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290"/>
        <w:tblW w:w="116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79"/>
      </w:tblGrid>
      <w:tr w:rsidR="009B6A01" w:rsidRPr="009B6A01" w14:paraId="6154B0F5" w14:textId="77777777" w:rsidTr="00215CA1">
        <w:trPr>
          <w:trHeight w:val="13750"/>
        </w:trPr>
        <w:tc>
          <w:tcPr>
            <w:tcW w:w="116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61DA6" w14:textId="5FEAE605" w:rsidR="00C552E1" w:rsidRDefault="009B6A01" w:rsidP="00E918E3">
            <w:pPr>
              <w:spacing w:after="24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                                              </w:t>
            </w:r>
          </w:p>
          <w:p w14:paraId="022B85F7" w14:textId="70179BC5" w:rsidR="006222C8" w:rsidRPr="009B6A01" w:rsidRDefault="006A5EA7" w:rsidP="00E918E3">
            <w:pPr>
              <w:spacing w:after="240" w:line="240" w:lineRule="auto"/>
              <w:ind w:righ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344A361" wp14:editId="5C17DD51">
                  <wp:simplePos x="0" y="0"/>
                  <wp:positionH relativeFrom="margin">
                    <wp:posOffset>-2540</wp:posOffset>
                  </wp:positionH>
                  <wp:positionV relativeFrom="margin">
                    <wp:posOffset>609600</wp:posOffset>
                  </wp:positionV>
                  <wp:extent cx="895350" cy="868045"/>
                  <wp:effectExtent l="0" t="0" r="0" b="8255"/>
                  <wp:wrapSquare wrapText="bothSides"/>
                  <wp:docPr id="1887898548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42" t="26456" r="35350" b="229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68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</w:t>
            </w:r>
          </w:p>
          <w:p w14:paraId="629277FE" w14:textId="77777777" w:rsidR="00C552E1" w:rsidRDefault="00C552E1" w:rsidP="00E918E3">
            <w:pPr>
              <w:spacing w:after="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6C80082A" w14:textId="2A78A247" w:rsidR="006A5EA7" w:rsidRDefault="006A5EA7" w:rsidP="006A5EA7">
            <w:pPr>
              <w:rPr>
                <w:rFonts w:ascii="Monotype Corsiva" w:hAnsi="Monotype Corsiva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           </w:t>
            </w:r>
            <w:r>
              <w:rPr>
                <w:b/>
                <w:sz w:val="28"/>
                <w:szCs w:val="28"/>
              </w:rPr>
              <w:t xml:space="preserve"> ОУ „Георги Бенковски“, с. Галата, общ. Тетевен, обл. Ловеч</w:t>
            </w:r>
          </w:p>
          <w:p w14:paraId="06C611E5" w14:textId="79E7F9E6" w:rsidR="006A5EA7" w:rsidRDefault="006A5EA7" w:rsidP="006A5EA7">
            <w:pPr>
              <w:pStyle w:val="ab"/>
              <w:ind w:right="-4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е-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hyperlink r:id="rId7" w:history="1">
              <w:r>
                <w:rPr>
                  <w:rStyle w:val="a9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ou</w:t>
              </w:r>
              <w:r>
                <w:rPr>
                  <w:rStyle w:val="a9"/>
                  <w:rFonts w:ascii="Times New Roman" w:hAnsi="Times New Roman" w:cs="Times New Roman"/>
                  <w:b/>
                  <w:sz w:val="28"/>
                  <w:szCs w:val="28"/>
                </w:rPr>
                <w:t>_</w:t>
              </w:r>
              <w:r>
                <w:rPr>
                  <w:rStyle w:val="a9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galata</w:t>
              </w:r>
              <w:r>
                <w:rPr>
                  <w:rStyle w:val="a9"/>
                  <w:rFonts w:ascii="Times New Roman" w:hAnsi="Times New Roman" w:cs="Times New Roman"/>
                  <w:b/>
                  <w:sz w:val="28"/>
                  <w:szCs w:val="28"/>
                </w:rPr>
                <w:t>@</w:t>
              </w:r>
              <w:r>
                <w:rPr>
                  <w:rStyle w:val="a9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abv</w:t>
              </w:r>
              <w:r>
                <w:rPr>
                  <w:rStyle w:val="a9"/>
                  <w:rFonts w:ascii="Times New Roman" w:hAnsi="Times New Roman" w:cs="Times New Roman"/>
                  <w:b/>
                  <w:sz w:val="28"/>
                  <w:szCs w:val="28"/>
                </w:rPr>
                <w:t>.</w:t>
              </w:r>
              <w:r>
                <w:rPr>
                  <w:rStyle w:val="a9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bg</w:t>
              </w:r>
            </w:hyperlink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тел.: дир. 0889214865;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счет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0893 328154.</w:t>
            </w:r>
          </w:p>
          <w:p w14:paraId="1CE967D6" w14:textId="41B2B905" w:rsidR="00E73462" w:rsidRDefault="006A5EA7" w:rsidP="00E918E3">
            <w:pPr>
              <w:tabs>
                <w:tab w:val="left" w:pos="1605"/>
              </w:tabs>
              <w:spacing w:after="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    </w:t>
            </w:r>
          </w:p>
          <w:p w14:paraId="6215D3BC" w14:textId="598E2240" w:rsidR="00E73462" w:rsidRPr="009B6A01" w:rsidRDefault="006A5EA7" w:rsidP="00E918E3">
            <w:pPr>
              <w:spacing w:after="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</w:t>
            </w:r>
          </w:p>
          <w:p w14:paraId="5C5D0D3D" w14:textId="77777777" w:rsidR="009B6A01" w:rsidRPr="009B6A01" w:rsidRDefault="009B6A01" w:rsidP="00E918E3">
            <w:pPr>
              <w:spacing w:after="240" w:line="240" w:lineRule="auto"/>
              <w:ind w:righ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1C5EC3D" w14:textId="0E1C90D4" w:rsidR="00E918E3" w:rsidRDefault="00E73462" w:rsidP="00E918E3">
            <w:pPr>
              <w:tabs>
                <w:tab w:val="left" w:pos="6555"/>
              </w:tabs>
              <w:spacing w:after="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              </w:t>
            </w:r>
            <w:r w:rsidR="00E918E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ab/>
            </w:r>
            <w:r w:rsidR="00E918E3">
              <w:rPr>
                <w:rFonts w:ascii="Times New Roman" w:eastAsiaTheme="minorEastAsia" w:hAnsi="Times New Roman" w:cs="Times New Roman"/>
                <w:b/>
                <w:bCs/>
                <w:noProof/>
                <w:sz w:val="28"/>
                <w:szCs w:val="28"/>
                <w:lang w:eastAsia="bg-BG"/>
              </w:rPr>
              <w:drawing>
                <wp:inline distT="0" distB="0" distL="0" distR="0" wp14:anchorId="33C693CE" wp14:editId="1CFF6D9B">
                  <wp:extent cx="2505710" cy="1524000"/>
                  <wp:effectExtent l="0" t="0" r="8890" b="0"/>
                  <wp:docPr id="682425636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710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2D7F8C" w14:textId="77777777" w:rsidR="00E918E3" w:rsidRDefault="00E918E3" w:rsidP="00E918E3">
            <w:pPr>
              <w:spacing w:after="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14:paraId="2246EDCD" w14:textId="77777777" w:rsidR="00E918E3" w:rsidRDefault="00E918E3" w:rsidP="00E918E3">
            <w:pPr>
              <w:spacing w:after="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14:paraId="056B30FD" w14:textId="77777777" w:rsidR="00E918E3" w:rsidRDefault="00E918E3" w:rsidP="00E918E3">
            <w:pPr>
              <w:spacing w:after="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14:paraId="238FCFB9" w14:textId="77777777" w:rsidR="00E918E3" w:rsidRDefault="00E918E3" w:rsidP="00E918E3">
            <w:pPr>
              <w:spacing w:after="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14:paraId="02612554" w14:textId="77777777" w:rsidR="00E918E3" w:rsidRDefault="00E918E3" w:rsidP="00E918E3">
            <w:pPr>
              <w:spacing w:after="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14:paraId="2323F494" w14:textId="198469C7" w:rsidR="00E73462" w:rsidRDefault="00E918E3" w:rsidP="00E918E3">
            <w:pPr>
              <w:spacing w:after="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            </w:t>
            </w:r>
            <w:r w:rsid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</w:t>
            </w:r>
            <w:r w:rsid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="009B6A01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ПРОГРАМА ЗА ПРЕВЕНЦИЯ НА</w:t>
            </w:r>
            <w:r w:rsid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</w:p>
          <w:p w14:paraId="0FFFBD30" w14:textId="14244353" w:rsidR="00E73462" w:rsidRDefault="00E73462" w:rsidP="00E918E3">
            <w:pPr>
              <w:spacing w:after="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               </w:t>
            </w:r>
            <w:r w:rsidR="00E918E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</w:t>
            </w:r>
            <w:r w:rsidR="009B6A01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РАННОТО НАПУСК</w:t>
            </w:r>
            <w:r w:rsidR="00265631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АНЕ НА УЧИЛИЩЕ </w:t>
            </w:r>
          </w:p>
          <w:p w14:paraId="229F7311" w14:textId="311BE143" w:rsidR="009B6A01" w:rsidRPr="00E73462" w:rsidRDefault="00E73462" w:rsidP="00E918E3">
            <w:pPr>
              <w:spacing w:after="0" w:line="240" w:lineRule="auto"/>
              <w:ind w:right="567"/>
              <w:jc w:val="both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</w:t>
            </w:r>
            <w:r w:rsidR="00E918E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         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="00BF451A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/За</w:t>
            </w: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="00BF451A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превенция</w:t>
            </w: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="00BF451A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на</w:t>
            </w: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="00BF451A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отпадането</w:t>
            </w: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="00BF451A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от</w:t>
            </w: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="00BF451A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училище/</w:t>
            </w:r>
            <w:r w:rsidR="00265631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за учебната 202</w:t>
            </w:r>
            <w:r w:rsidR="006222C8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6</w:t>
            </w:r>
            <w:r w:rsidR="00265631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/202</w:t>
            </w:r>
            <w:r w:rsidR="006222C8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7</w:t>
            </w:r>
            <w:r w:rsidR="009B6A01" w:rsidRPr="00E7346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</w:p>
          <w:p w14:paraId="5A0E2239" w14:textId="77777777" w:rsidR="009B6A01" w:rsidRPr="009B6A01" w:rsidRDefault="009B6A01" w:rsidP="00E918E3">
            <w:pPr>
              <w:spacing w:after="240" w:line="240" w:lineRule="auto"/>
              <w:ind w:righ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49248C3" w14:textId="17AF3780" w:rsidR="009B6A01" w:rsidRPr="0038142C" w:rsidRDefault="009B6A01" w:rsidP="00E918E3">
            <w:pPr>
              <w:spacing w:after="0" w:line="240" w:lineRule="auto"/>
              <w:ind w:left="964" w:right="964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Програмата за превенция на ранното напускане н</w:t>
            </w:r>
            <w:r w:rsidR="004E3602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а училище е приета с Решение № </w:t>
            </w:r>
            <w:r w:rsidR="00E918E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10</w:t>
            </w:r>
            <w:r w:rsidR="005E117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/0</w:t>
            </w:r>
            <w:r w:rsidR="00E918E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9</w:t>
            </w:r>
            <w:r w:rsidR="005E117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.09.202</w:t>
            </w:r>
            <w:r w:rsidR="0038142C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6</w:t>
            </w:r>
            <w:r w:rsidR="005E117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г.</w:t>
            </w:r>
            <w:r w:rsidRPr="009B6A0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bg-BG"/>
              </w:rPr>
              <w:t xml:space="preserve"> </w:t>
            </w:r>
            <w:r w:rsidR="005E117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, взето с Протокол № </w:t>
            </w:r>
            <w:r w:rsidR="00E918E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10</w:t>
            </w:r>
            <w:r w:rsidRPr="009B6A0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/</w:t>
            </w:r>
            <w:r w:rsidR="005E117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0</w:t>
            </w:r>
            <w:r w:rsidR="00E918E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9</w:t>
            </w:r>
            <w:r w:rsidR="005E117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.09.202</w:t>
            </w:r>
            <w:r w:rsidR="0038142C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6</w:t>
            </w:r>
            <w:r w:rsidR="005E117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г.</w:t>
            </w:r>
            <w:r w:rsidR="005E117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bg-BG"/>
              </w:rPr>
              <w:t xml:space="preserve"> </w:t>
            </w:r>
            <w:r w:rsidRPr="009B6A0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 от заседание на Педагогическия с</w:t>
            </w:r>
            <w:r w:rsidR="00BF451A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ъвет и е утвърден със Заповед № </w:t>
            </w:r>
            <w:r w:rsidRPr="009B6A0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bg-BG"/>
              </w:rPr>
              <w:t xml:space="preserve"> </w:t>
            </w:r>
            <w:r w:rsidR="00E918E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bg-BG"/>
              </w:rPr>
              <w:t>249</w:t>
            </w:r>
            <w:r w:rsidRPr="009B6A0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/ </w:t>
            </w:r>
            <w:r w:rsidR="00E918E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10</w:t>
            </w:r>
            <w:r w:rsidR="005E117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.09.202</w:t>
            </w:r>
            <w:r w:rsidR="0038142C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6</w:t>
            </w:r>
            <w:r w:rsidR="005E117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>г.</w:t>
            </w:r>
            <w:r w:rsidR="005E117E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ru-RU" w:eastAsia="bg-BG"/>
              </w:rPr>
              <w:t xml:space="preserve"> </w:t>
            </w:r>
            <w:r w:rsidRPr="009B6A0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на директора. </w:t>
            </w:r>
          </w:p>
          <w:p w14:paraId="1AFE1F8F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64" w:right="964" w:firstLine="397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Настоящата програма конкретизира заложените политики, мерки и дейности в Стратегията за ограничаване на отпадането от училище и намаляване дела на преждевременно напусналите образователната система в област - съобразно спецификата и конкретните условия в Основно училище "Георги Бенковски" </w:t>
            </w:r>
          </w:p>
          <w:p w14:paraId="220D65B3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64" w:right="964" w:firstLine="397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Програмата за превенция на ранното напускане на училище е част от училищната политика във връзка с прилагане на Механизма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възраст, приет с ПМС № 100 от 08.06.2018 г., както и в други национални, областни, общински и училищни политики с такава насоченост. </w:t>
            </w:r>
          </w:p>
          <w:p w14:paraId="77035911" w14:textId="77777777" w:rsidR="009B6A01" w:rsidRPr="009B6A01" w:rsidRDefault="009B6A01" w:rsidP="00E918E3">
            <w:pPr>
              <w:spacing w:after="0" w:line="240" w:lineRule="auto"/>
              <w:ind w:left="964" w:right="9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67CE799" w14:textId="77777777" w:rsidR="009B6A01" w:rsidRPr="00C552E1" w:rsidRDefault="009B6A01" w:rsidP="00E918E3">
            <w:pPr>
              <w:autoSpaceDE w:val="0"/>
              <w:autoSpaceDN w:val="0"/>
              <w:spacing w:after="0" w:line="300" w:lineRule="atLeast"/>
              <w:ind w:left="964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I. ИДЕНТИФИКАЦИЯ НА ПРОБЛЕМА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10CDAD54" w14:textId="77777777" w:rsidR="009B6A01" w:rsidRPr="00C552E1" w:rsidRDefault="009B6A01" w:rsidP="00E918E3">
            <w:pPr>
              <w:autoSpaceDE w:val="0"/>
              <w:autoSpaceDN w:val="0"/>
              <w:spacing w:after="0" w:line="300" w:lineRule="atLeast"/>
              <w:ind w:left="964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1. Анализ на състоянието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3D7F33B3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64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lastRenderedPageBreak/>
              <w:t xml:space="preserve">Отпадането от училище и/или преждевременното напускане на образователната система е институционален, социален, а също и педагогически проблем, чието преодоляване е обект на целенасочена училищна политика. </w:t>
            </w:r>
          </w:p>
          <w:p w14:paraId="53EF3F1B" w14:textId="00C67665" w:rsidR="009B6A01" w:rsidRPr="009B6A01" w:rsidRDefault="00265631" w:rsidP="00E918E3">
            <w:pPr>
              <w:autoSpaceDE w:val="0"/>
              <w:autoSpaceDN w:val="0"/>
              <w:spacing w:after="0" w:line="300" w:lineRule="atLeast"/>
              <w:ind w:left="964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През учебната 202</w:t>
            </w:r>
            <w:r w:rsidR="006222C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/202</w:t>
            </w:r>
            <w:r w:rsidR="006222C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6</w:t>
            </w:r>
            <w:r w:rsidR="009B6A01"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година в Основно училище "Георги Бенковски" в дневна форма са обучавани </w:t>
            </w:r>
            <w:r w:rsidR="006222C8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150 </w:t>
            </w:r>
            <w:r w:rsidR="009B6A01"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ученици. В училището няма ученици, които попадат в дефинираните по-долу групи: </w:t>
            </w:r>
          </w:p>
          <w:p w14:paraId="1C54C9ED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64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• преждевременно напуснали училище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(съгласно Препоръка на Съвета на Европейския съюз от 28 юни 2011 г.) – лица между 18 и 24 години, които напускат системата на образование и обучение след завършване на основно или по-ниско образование и които не участват в никаква форма на образование или обучение; </w:t>
            </w:r>
          </w:p>
          <w:p w14:paraId="7BD337C6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64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• отпаднали от училище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– ученици до 18-годишна възраст, отписани от училище преди завършване на последния гимназиален клас, ако същите на са записани в друго училище. </w:t>
            </w:r>
          </w:p>
          <w:p w14:paraId="710FAD59" w14:textId="667E37BF" w:rsidR="009B6A01" w:rsidRDefault="00E918E3" w:rsidP="00E918E3">
            <w:pPr>
              <w:autoSpaceDE w:val="0"/>
              <w:autoSpaceDN w:val="0"/>
              <w:spacing w:after="0" w:line="300" w:lineRule="atLeast"/>
              <w:ind w:left="964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За периода на предходната учебна година учениците са допуснали отсъствия, както следва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:</w:t>
            </w:r>
          </w:p>
          <w:p w14:paraId="4B58A968" w14:textId="77777777" w:rsidR="00E918E3" w:rsidRDefault="00E918E3" w:rsidP="00E918E3">
            <w:pPr>
              <w:autoSpaceDE w:val="0"/>
              <w:autoSpaceDN w:val="0"/>
              <w:spacing w:after="0" w:line="300" w:lineRule="atLeast"/>
              <w:ind w:left="964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</w:p>
          <w:p w14:paraId="6206E16A" w14:textId="77777777" w:rsidR="00E918E3" w:rsidRPr="009B6A01" w:rsidRDefault="00E918E3" w:rsidP="00E918E3">
            <w:pPr>
              <w:autoSpaceDE w:val="0"/>
              <w:autoSpaceDN w:val="0"/>
              <w:spacing w:after="0" w:line="300" w:lineRule="atLeast"/>
              <w:ind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</w:p>
          <w:tbl>
            <w:tblPr>
              <w:tblpPr w:leftFromText="141" w:rightFromText="141" w:vertAnchor="text" w:horzAnchor="margin" w:tblpXSpec="center" w:tblpY="-76"/>
              <w:tblOverlap w:val="never"/>
              <w:tblW w:w="1025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26"/>
              <w:gridCol w:w="3601"/>
              <w:gridCol w:w="3728"/>
            </w:tblGrid>
            <w:tr w:rsidR="00E918E3" w:rsidRPr="009B6A01" w14:paraId="39A34D94" w14:textId="77777777" w:rsidTr="00E918E3">
              <w:trPr>
                <w:cantSplit/>
                <w:trHeight w:val="624"/>
              </w:trPr>
              <w:tc>
                <w:tcPr>
                  <w:tcW w:w="29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55D37E12" w14:textId="77777777" w:rsidR="00E918E3" w:rsidRPr="00BF451A" w:rsidRDefault="00E918E3" w:rsidP="00E918E3">
                  <w:pPr>
                    <w:spacing w:after="0" w:line="240" w:lineRule="auto"/>
                    <w:ind w:right="96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BF451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 xml:space="preserve">Учебна година </w:t>
                  </w:r>
                </w:p>
              </w:tc>
              <w:tc>
                <w:tcPr>
                  <w:tcW w:w="360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2D984D36" w14:textId="77777777" w:rsidR="00E918E3" w:rsidRPr="00BF451A" w:rsidRDefault="00E918E3" w:rsidP="00E918E3">
                  <w:pPr>
                    <w:spacing w:after="0" w:line="240" w:lineRule="auto"/>
                    <w:ind w:right="96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BF451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 xml:space="preserve">Общ брой отсъствия по уважителни причини </w:t>
                  </w:r>
                </w:p>
              </w:tc>
              <w:tc>
                <w:tcPr>
                  <w:tcW w:w="372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46D6CDD5" w14:textId="77777777" w:rsidR="00E918E3" w:rsidRPr="00BF451A" w:rsidRDefault="00E918E3" w:rsidP="00E918E3">
                  <w:pPr>
                    <w:spacing w:after="0" w:line="240" w:lineRule="auto"/>
                    <w:ind w:right="964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BF451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 xml:space="preserve">Общ брой отсъствия по неуважителни причини </w:t>
                  </w:r>
                </w:p>
              </w:tc>
            </w:tr>
            <w:tr w:rsidR="00E918E3" w:rsidRPr="009B6A01" w14:paraId="4E6F1923" w14:textId="77777777" w:rsidTr="00E918E3">
              <w:trPr>
                <w:trHeight w:val="225"/>
              </w:trPr>
              <w:tc>
                <w:tcPr>
                  <w:tcW w:w="29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48E40181" w14:textId="77777777" w:rsidR="00E918E3" w:rsidRPr="009B6A01" w:rsidRDefault="00E918E3" w:rsidP="00E918E3">
                  <w:pPr>
                    <w:spacing w:after="0" w:line="240" w:lineRule="auto"/>
                    <w:ind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bg-BG"/>
                    </w:rPr>
                    <w:t>2025/2026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6E1A8A6D" w14:textId="7B385213" w:rsidR="00E918E3" w:rsidRPr="009B6A01" w:rsidRDefault="00573077" w:rsidP="00E918E3">
                  <w:pPr>
                    <w:spacing w:after="0" w:line="240" w:lineRule="auto"/>
                    <w:ind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bg-BG"/>
                    </w:rPr>
                    <w:t>5156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0B3D6C44" w14:textId="4DADFED4" w:rsidR="00E918E3" w:rsidRPr="009B6A01" w:rsidRDefault="00573077" w:rsidP="00E918E3">
                  <w:pPr>
                    <w:spacing w:after="0" w:line="240" w:lineRule="auto"/>
                    <w:ind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bg-BG"/>
                    </w:rPr>
                    <w:t>39</w:t>
                  </w:r>
                </w:p>
              </w:tc>
            </w:tr>
          </w:tbl>
          <w:p w14:paraId="017A2A72" w14:textId="0BAF7DEA" w:rsidR="009B6A01" w:rsidRPr="009B6A01" w:rsidRDefault="009B6A01" w:rsidP="00E918E3">
            <w:pPr>
              <w:spacing w:after="0" w:line="240" w:lineRule="auto"/>
              <w:ind w:right="9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DA6270A" w14:textId="77777777" w:rsidR="00BF451A" w:rsidRDefault="00BF451A" w:rsidP="00E918E3">
            <w:pPr>
              <w:autoSpaceDE w:val="0"/>
              <w:autoSpaceDN w:val="0"/>
              <w:spacing w:after="0" w:line="300" w:lineRule="atLeast"/>
              <w:ind w:right="567"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A349939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При ежеседмичните проверки на документите за извиняване на отсъствията, както и в резултат на множество разговори с ученици с отсъствия училищният екип констатира, че: </w:t>
            </w:r>
          </w:p>
          <w:p w14:paraId="4EE723CE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Извинените отсъствия са направени по следните причини: </w:t>
            </w:r>
          </w:p>
          <w:p w14:paraId="145578AB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1.1. здравословни, за които са представени съответните медицински документи; </w:t>
            </w:r>
          </w:p>
          <w:p w14:paraId="2E030200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1.2. семейни, удостоверени със заявление от родител/настойник; </w:t>
            </w:r>
          </w:p>
          <w:p w14:paraId="44709796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1.3. за участие в извънкласни и извънучилищни дейности съгласно годишния план на училището и получени покани за включване в такива мероприятия. </w:t>
            </w:r>
          </w:p>
          <w:p w14:paraId="2E742A50" w14:textId="631F13BD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E918E3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2. Най-много отсъствия имат ученици в прогимназиален етап</w:t>
            </w:r>
            <w:r w:rsidR="0057307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и учениците от </w:t>
            </w:r>
            <w:r w:rsidR="00573077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IV</w:t>
            </w:r>
            <w:r w:rsidR="00573077" w:rsidRPr="0057307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E918E3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клас.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39880A37" w14:textId="2F8F330A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3. Сред основните причини за натрупване на не</w:t>
            </w:r>
            <w:r w:rsidR="00E918E3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извинени отсъствия се открояват, както следва: </w:t>
            </w:r>
          </w:p>
          <w:p w14:paraId="32FCC0F0" w14:textId="3A451EE4" w:rsidR="009B6A01" w:rsidRPr="009B6A01" w:rsidRDefault="00E73462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3.1.</w:t>
            </w:r>
            <w:r w:rsidR="009B6A01"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Нежелание на ученика да учи: по-голямата част от отсъстващите ученици имат трудности в усвояването на учебния материал,  ниска мотивация и са под влияние на външни фактори. </w:t>
            </w:r>
          </w:p>
          <w:p w14:paraId="258292AD" w14:textId="481D0E94" w:rsidR="009B6A01" w:rsidRPr="00E918E3" w:rsidRDefault="00E73462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3.2.</w:t>
            </w:r>
            <w:r w:rsidR="009B6A01"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Липса на родителски контрол: </w:t>
            </w:r>
            <w:r w:rsidR="009B6A01" w:rsidRPr="00E918E3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Родителите в повечето случаи </w:t>
            </w:r>
            <w:r w:rsidR="0057307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неглижират</w:t>
            </w:r>
            <w:r w:rsidR="009B6A01" w:rsidRPr="00E918E3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57307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необходимостта от</w:t>
            </w:r>
            <w:r w:rsidR="009B6A01" w:rsidRPr="00E918E3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обучение и резултатите от </w:t>
            </w:r>
            <w:r w:rsidR="0057307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него</w:t>
            </w:r>
            <w:r w:rsidR="009B6A01" w:rsidRPr="00E918E3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.   </w:t>
            </w:r>
          </w:p>
          <w:p w14:paraId="1D41C85F" w14:textId="73EAD55D" w:rsidR="009B6A01" w:rsidRPr="009B6A01" w:rsidRDefault="00E73462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E918E3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3.3.</w:t>
            </w:r>
            <w:r w:rsidR="009B6A01" w:rsidRPr="00E918E3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Наличие на социални фактори: </w:t>
            </w:r>
            <w:r w:rsidR="0057307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-</w:t>
            </w:r>
          </w:p>
          <w:p w14:paraId="7FB0AFF6" w14:textId="63E703C6" w:rsidR="009B6A01" w:rsidRPr="009B6A01" w:rsidRDefault="00E73462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3.4.</w:t>
            </w:r>
            <w:r w:rsidR="009B6A01"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Липса на ефективни санкции за родители, чиито деца не посещават редовно училище. </w:t>
            </w:r>
          </w:p>
          <w:p w14:paraId="385B6D33" w14:textId="31DD061C" w:rsidR="009B6A01" w:rsidRPr="009B6A01" w:rsidRDefault="00B600F7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3.5. </w:t>
            </w:r>
            <w:r w:rsidR="009B6A01"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Неефективни санкции на ученици: Наложените санкции не са достатъчно ефективни, при липсата на родителска ангажираност. Дори при наложени глоби по реда на чл. 347 от ЗПУО от страна на общинската администрация, в голямата им част те са несъбираеми и не постигат търсения ефект. </w:t>
            </w:r>
          </w:p>
          <w:p w14:paraId="267908AF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Поради  безпроблемно осигуряване на медицински документи за извиняване на отсъствия и то със съдействието на родители и/или медицински работници, което обезсмисля полаганите от училището усилия за намаляване на отсъствията. </w:t>
            </w:r>
          </w:p>
          <w:p w14:paraId="0C4EDC2C" w14:textId="1FBA27A2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Като тенденция през учебните години се забелязва намаляване общия брой на извинените и не</w:t>
            </w:r>
            <w:r w:rsidR="006A5EA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извинените</w:t>
            </w:r>
            <w:r w:rsidR="006A5EA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отсъствия и на средния брой отсъствия на един ученик, което доказва ефикасността на системните и целенасочени действия и предприети мерки от страна на 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lastRenderedPageBreak/>
              <w:t xml:space="preserve">училището при изпълнението на училищната програма за намаляване на отсъствията от училище.  </w:t>
            </w:r>
          </w:p>
          <w:p w14:paraId="4861391C" w14:textId="77777777" w:rsidR="009B6A01" w:rsidRPr="009B6A01" w:rsidRDefault="009B6A01" w:rsidP="00E918E3">
            <w:pPr>
              <w:spacing w:after="0" w:line="240" w:lineRule="auto"/>
              <w:ind w:left="850" w:right="9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4D8B8B1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2. Предприети мерки от училището по превенция и ограничаване на отпадането: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1932501F" w14:textId="13083FE8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В Основно училище "Георги Бенковски" се изпълнява програма и се предприемат мерки за задържане в училище и на група ученици, които поради липса на интерес или ниска мотивация не посещават редовно учебните занятия, имат пропуски в знанията си, допускат не</w:t>
            </w:r>
            <w:r w:rsidR="0057307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извинени отсъствия или търсят начини за неправомерно извиняване на отсъствията си. При тези ученици се наблюдават негативни прояви по отношение на дисциплината и междуличностното общуване в училище. </w:t>
            </w:r>
          </w:p>
          <w:p w14:paraId="3A38655E" w14:textId="438F27A6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Обект на специално внимание са учениците, при които се наблюдава липса на родителски контрол, немотивирани са и са с нисък социален и образователен статус, които през предходната учебна година са допускали повече от 5 не</w:t>
            </w:r>
            <w:r w:rsidR="006A5EA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извинени отсъствия (….. ученици), както и такива с подобни проблеми през настоящата година (… ученици). Въпреки съдействието от страна на институции (като отделите за „Закрила на детето“ към Дирекции „Социално подпомагане“ –Тетевен, МКБППМН –  Тетевен) спрямо някои ученици е постигнат успех с променлив характер. </w:t>
            </w:r>
          </w:p>
          <w:p w14:paraId="20959227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В изпълнение на училищната програма от страна на училището са предприети мерки, както следва: </w:t>
            </w:r>
          </w:p>
          <w:p w14:paraId="2514B531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850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 Административни мерки и работа с институциите за превенция на отпадането: </w:t>
            </w:r>
          </w:p>
          <w:p w14:paraId="2677D62B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1.1. Отразяване на движението на учениците, проследяване на преместването, писма от/до приемащите училища и общини по местата на преместване на учениците. </w:t>
            </w:r>
          </w:p>
          <w:p w14:paraId="5E600064" w14:textId="65F0F52D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1.2. Наложени санкции от ПС за не</w:t>
            </w:r>
            <w:r w:rsidR="006A5EA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извинени отсъствия. </w:t>
            </w:r>
          </w:p>
          <w:p w14:paraId="23FBF531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1.3. Подаване на информация за ученици, допуснали повече от 5 отсъствия по неуважителни причини. </w:t>
            </w:r>
          </w:p>
          <w:p w14:paraId="13FA0BC1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1.4. Търсене на съдействие от кмета за установяване на контакт с родителите по местоживеене и обсъждане на мерки и действия за коригиране поведението на ученика. </w:t>
            </w:r>
          </w:p>
          <w:p w14:paraId="7AA1B25E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1.5. Контрол на редовността на воденето и отчитането на отсъствията на учениците от учители и класни ръководители, коректно отразяване на отсъствията на учениците в училищната документация с проверки. </w:t>
            </w:r>
          </w:p>
          <w:p w14:paraId="2844B663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 Възпитателни мерки за превенция на отпадането. </w:t>
            </w:r>
          </w:p>
          <w:p w14:paraId="6F15BFB7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2.1. Работа с учениците </w:t>
            </w:r>
          </w:p>
          <w:p w14:paraId="3068C1D3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2.1.1. Изготвяне на индивидуална оценка на учениците в риск от отпадане и своевременно включване в училищния регистър на застрашените от отпадане ученици. </w:t>
            </w:r>
          </w:p>
          <w:p w14:paraId="3DE07652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2.1.2. Предприемане на индивидуални мерки и дейности за превенция на ученици в риск на ниво училище. </w:t>
            </w:r>
          </w:p>
          <w:p w14:paraId="67280A3E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2.1.3. Включване в дейности на училищния ученически съвет и създаване на подкрепяща среда – организиране на ученически пространства, забавни музикални междучасия, гледане и обсъждане на филми с учебно-възпитателна цел, провеждане на занятия по подхода „връстници обучават връстници“ и др. </w:t>
            </w:r>
          </w:p>
          <w:p w14:paraId="061DE04B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2.1.4. Паралелкови дейности и изяви за превенция на отпадане и работа с деца в риск съгласно плановете на класните ръководители. </w:t>
            </w:r>
          </w:p>
          <w:p w14:paraId="433242B6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2.1.5. Индивидуална и допълнителна работа с учениците с отсъствия – консултации, беседи, възлагане на персонални задачи, стимулиране на положителни постъпки и изяви. </w:t>
            </w:r>
          </w:p>
          <w:p w14:paraId="7A36130F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2.1.6. Включване на учениците в риск от отпадане в извънкласни и извънучилищни дейности – участие в училищни празници, организиране на спортни празници и състезания, 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lastRenderedPageBreak/>
              <w:t xml:space="preserve">екскурзии, участие в патриотичната програма на Община  Тетевен, съвместни инициативи с Регионална библиотека  Тетевен и др. </w:t>
            </w:r>
          </w:p>
          <w:p w14:paraId="07862994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2.1.7. Установяване на диалог училище – институции, имащи отношение към проблема и провеждане на съвместни инициативи с МКБППМН, инспектори от ДПС-МВР. </w:t>
            </w:r>
          </w:p>
          <w:p w14:paraId="40F5C172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2.2. Работа с родителите </w:t>
            </w:r>
          </w:p>
          <w:p w14:paraId="2F0B1279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2.2.1. Запознаване на родителите с нормативните актове и училищни документи (ПДУ, мерки и др.), засягащи техните задължения и отговорности, както и дейности по превенция на ранното напускане на училище. </w:t>
            </w:r>
          </w:p>
          <w:p w14:paraId="56D0808D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2.2.2. Прилагане на нови подходи в работата с родителите – алтернативни родителски срещи, активно включване в общи дейности, родителите-партньори на училището. </w:t>
            </w:r>
          </w:p>
          <w:p w14:paraId="17E07DD6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2.2.3. Индивидуална работа с родители на застрашени от отпадане деца. </w:t>
            </w:r>
          </w:p>
          <w:p w14:paraId="1A4841B4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2.3. Работа с педагогически специалисти и непедагогически персонал: </w:t>
            </w:r>
          </w:p>
          <w:p w14:paraId="610D4A64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2.3.1. Изготвени училищни документи, насочени към подобряване на организационно-административната култура на длъжностните лица (Инструкция за организиране дейността на класните ръководители в часовете за консултиране на родители и ученици и водене на училищната документация, Инструкция за водене на дневник на паралелка  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I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– VІІ клас, образци на писма до родители и институции, система за формално общуване с родители, Механизъм за контрол на редовното и точното отразяване на отсъствията на учениците в училищната документация и др.). </w:t>
            </w:r>
          </w:p>
          <w:p w14:paraId="55EBBA6A" w14:textId="77777777" w:rsidR="009B6A01" w:rsidRPr="009B6A01" w:rsidRDefault="009B6A01" w:rsidP="00E918E3">
            <w:pPr>
              <w:spacing w:after="0" w:line="240" w:lineRule="auto"/>
              <w:ind w:left="907" w:right="9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F5B576A" w14:textId="3A8B6D81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В резултат на изпълнението на програмата през учебната 202</w:t>
            </w:r>
            <w:r w:rsidR="00B600F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/202</w:t>
            </w:r>
            <w:r w:rsidR="00B600F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6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година може да се направят следните изводи: </w:t>
            </w:r>
          </w:p>
          <w:p w14:paraId="7E354E5A" w14:textId="783083F4" w:rsidR="009B6A01" w:rsidRPr="009B6A01" w:rsidRDefault="00B600F7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1</w:t>
            </w:r>
            <w:r w:rsidR="009B6A01"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. Прилаганите мерки са оказали очакваното възпитателно въздействие и броят на допуснатите отсъствия, както и учениците, носители на отсъствия, е значително по-малък в сравнение с предходните години. </w:t>
            </w:r>
          </w:p>
          <w:p w14:paraId="5E0BD285" w14:textId="43119E94" w:rsidR="009B6A01" w:rsidRPr="009B6A01" w:rsidRDefault="00B600F7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</w:t>
            </w:r>
            <w:r w:rsidR="009B6A01"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. Повишила се е организационно-административната култура на учителите и класните ръководители по отношение на регистрирането и отчитането на отсъствията на учениците. </w:t>
            </w:r>
          </w:p>
          <w:p w14:paraId="06983407" w14:textId="77777777" w:rsidR="009B6A01" w:rsidRPr="009B6A01" w:rsidRDefault="009B6A01" w:rsidP="00E918E3">
            <w:pPr>
              <w:spacing w:after="0" w:line="240" w:lineRule="auto"/>
              <w:ind w:left="907" w:right="9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8109FC0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II. ЦЕЛИ НА ПРОГРАМАТА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50CD4CDC" w14:textId="77777777" w:rsidR="009B6A01" w:rsidRPr="009B6A01" w:rsidRDefault="009B6A01" w:rsidP="00E918E3">
            <w:pPr>
              <w:spacing w:after="0" w:line="240" w:lineRule="auto"/>
              <w:ind w:left="907" w:right="9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F0A7207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 Ограничаване отпадането от училище и намаляване дела на преждевременно напусналите образователната система чрез провеждане на целенасочена и ефективна училищна политика и координирани действия и мерки. </w:t>
            </w:r>
          </w:p>
          <w:p w14:paraId="7EC57C23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 Осигуряване на институционална подкрепяща среда спрямо ученици в риск от отпадане чрез създаване на положителни нагласи към образователния процес, изграждане на мотивация за посещение на училище и участие в живота на училищната общност. </w:t>
            </w:r>
          </w:p>
          <w:p w14:paraId="793845D2" w14:textId="77777777" w:rsidR="009B6A01" w:rsidRPr="009B6A01" w:rsidRDefault="009B6A01" w:rsidP="00E918E3">
            <w:pPr>
              <w:spacing w:after="0" w:line="240" w:lineRule="auto"/>
              <w:ind w:left="907" w:right="9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EDB73E9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III. ОЧАКВАНИ РЕЗУЛТАТИ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43FA9DC4" w14:textId="77777777" w:rsidR="009B6A01" w:rsidRPr="009B6A01" w:rsidRDefault="009B6A01" w:rsidP="00E918E3">
            <w:pPr>
              <w:spacing w:after="0" w:line="240" w:lineRule="auto"/>
              <w:ind w:left="907" w:right="9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083463E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 Недопускане на ученици, отпаднали от училище или преждевременно напуснали образователната система. </w:t>
            </w:r>
          </w:p>
          <w:p w14:paraId="472A6A6D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 Създадени условия и повишена мотивация за посещение на училище. </w:t>
            </w:r>
          </w:p>
          <w:p w14:paraId="4141B064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3. Подобряване на учебните резултати и осигуряване на своевременна и адекватна образователна подкрепа за развитието на учениците, включително на ученици от уязвими групи. </w:t>
            </w:r>
          </w:p>
          <w:p w14:paraId="1018B4A3" w14:textId="77777777" w:rsidR="009B6A01" w:rsidRPr="009B6A01" w:rsidRDefault="009B6A01" w:rsidP="00E918E3">
            <w:pPr>
              <w:spacing w:after="0" w:line="240" w:lineRule="auto"/>
              <w:ind w:left="907" w:right="9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ED68F8F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IV. МЕРКИ И ПОЛИТИКИ ЗА ПРЕВЕНЦИЯ И ПОДКРЕПА НА УЧЕНИЦИТЕ. ОСИГУРЯВАНЕ НА ПОЗИТИВНА ОБРАЗОВАТЕЛНА СРЕДА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284E1939" w14:textId="77777777" w:rsidR="009B6A01" w:rsidRPr="009B6A01" w:rsidRDefault="009B6A01" w:rsidP="00E918E3">
            <w:pPr>
              <w:spacing w:after="0" w:line="240" w:lineRule="auto"/>
              <w:ind w:left="850" w:right="9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tbl>
            <w:tblPr>
              <w:tblW w:w="10905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81"/>
              <w:gridCol w:w="3600"/>
              <w:gridCol w:w="2924"/>
            </w:tblGrid>
            <w:tr w:rsidR="009B6A01" w:rsidRPr="009B6A01" w14:paraId="16A0AE4E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572A62FE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proofErr w:type="spellStart"/>
                  <w:r w:rsidRPr="009B6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Дейности</w:t>
                  </w:r>
                  <w:proofErr w:type="spellEnd"/>
                  <w:r w:rsidRPr="009B6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 за </w:t>
                  </w:r>
                  <w:proofErr w:type="spellStart"/>
                  <w:r w:rsidRPr="009B6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реализиране</w:t>
                  </w:r>
                  <w:proofErr w:type="spellEnd"/>
                  <w:r w:rsidRPr="009B6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 на </w:t>
                  </w:r>
                  <w:proofErr w:type="spellStart"/>
                  <w:r w:rsidRPr="009B6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мерките</w:t>
                  </w:r>
                  <w:proofErr w:type="spellEnd"/>
                  <w:r w:rsidRPr="009B6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 и </w:t>
                  </w:r>
                  <w:proofErr w:type="spellStart"/>
                  <w:r w:rsidRPr="009B6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политиките</w:t>
                  </w:r>
                  <w:proofErr w:type="spellEnd"/>
                  <w:r w:rsidRPr="009B6A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bg-BG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0248876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proofErr w:type="spellStart"/>
                  <w:r w:rsidRPr="009B6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>Изпълнител</w:t>
                  </w:r>
                  <w:proofErr w:type="spellEnd"/>
                  <w:r w:rsidRPr="009B6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/и </w:t>
                  </w:r>
                </w:p>
              </w:tc>
              <w:tc>
                <w:tcPr>
                  <w:tcW w:w="152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6493D6B4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  <w:t xml:space="preserve">Срок </w:t>
                  </w:r>
                </w:p>
              </w:tc>
            </w:tr>
            <w:tr w:rsidR="009B6A01" w:rsidRPr="009B6A01" w14:paraId="49DCA0C6" w14:textId="77777777" w:rsidTr="00DD564C">
              <w:trPr>
                <w:jc w:val="center"/>
              </w:trPr>
              <w:tc>
                <w:tcPr>
                  <w:tcW w:w="10905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2D4BA3EE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b/>
                      <w:bCs/>
                      <w:lang w:eastAsia="bg-BG"/>
                    </w:rPr>
                    <w:t xml:space="preserve">1. ПРЕВЕНЦИЯ И ПОДКРЕПА НА УЧЕНИЦИТЕ. ОСИГУРЯВАНЕ НА ПОЗИТИВНА ОБРАЗОВАТЕЛНА СРЕДА </w:t>
                  </w:r>
                </w:p>
              </w:tc>
            </w:tr>
            <w:tr w:rsidR="009B6A01" w:rsidRPr="009B6A01" w14:paraId="5A9B62EF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010B86D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1.1. Изготвяне на анализ и оценка на досегашната училищна програма за превенция на отпадането и намаляване на отсъствията от училище.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0C80080A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Директор 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26C12454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>м. 09.</w:t>
                  </w:r>
                </w:p>
              </w:tc>
            </w:tr>
            <w:tr w:rsidR="009B6A01" w:rsidRPr="009B6A01" w14:paraId="6034C36B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162F626A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1.2. Приемане на политики и мерки за превенция на отпадането от училище в съответствие с Областната стратегия за ограничаване на отпадането от училище и намаляване дела на преждевременно напусналите образователната система в област Ловеч.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2DF2C17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Директор 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6AB2EF2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>м. 09.</w:t>
                  </w:r>
                </w:p>
              </w:tc>
            </w:tr>
            <w:tr w:rsidR="009B6A01" w:rsidRPr="009B6A01" w14:paraId="38506FD3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6339C0FA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1.3. Сформиране на училищни екипи за подкрепа на личностното развитие на ученици в риск съгласно разпоредбите на ЗПУО и Наредбата за приобщаващото образование.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9AD203F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Директор 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41BADA2B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>м. 09.</w:t>
                  </w:r>
                </w:p>
              </w:tc>
            </w:tr>
            <w:tr w:rsidR="009B6A01" w:rsidRPr="009B6A01" w14:paraId="3FEC246A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00DEC115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1.4. Прилагане на нови подходи в работата с родителите: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участие в дейността на обществения съвет;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алтернативни родителски срещи;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съвместни дейности – по паралелки;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индивидуална работа с родители на застрашени от отпадане деца.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7CA1E46B" w14:textId="3077C222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Класни ръководители </w:t>
                  </w:r>
                  <w:r w:rsidR="0038142C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 пед. съветник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69C4DA00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left="850" w:right="964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</w:p>
              </w:tc>
            </w:tr>
            <w:tr w:rsidR="009B6A01" w:rsidRPr="009B6A01" w14:paraId="55416B41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613DDE5B" w14:textId="0E19835A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1.5. </w:t>
                  </w:r>
                  <w:r w:rsidR="0038142C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Осъществяване на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дейности за превенция на отпадане и работа с ученици в риск и техните родители.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1D883FD3" w14:textId="47986D8F" w:rsidR="009B6A01" w:rsidRPr="009B6A01" w:rsidRDefault="0038142C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          Пед. съветник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0F05314F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>м. 09.</w:t>
                  </w:r>
                </w:p>
              </w:tc>
            </w:tr>
            <w:tr w:rsidR="009B6A01" w:rsidRPr="009B6A01" w14:paraId="29410C54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49BC885C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1.6. Включване на учениците в риск от отпадане в специфични училищни дейности: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за изява на творческия им потенциал – училищни празници, състезания, конкурси и др.;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инициативи, насочени към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lastRenderedPageBreak/>
                    <w:t xml:space="preserve">гражданско, екологично, патриотично възпитание;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свободен достъп до училищна спортна база;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за кариерно ориентиране и консултиране;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за превенция на рисковете и здравословни житейски избори.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60C812E7" w14:textId="4031B5CA" w:rsidR="009B6A01" w:rsidRPr="009B6A01" w:rsidRDefault="0038142C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bg-BG"/>
                    </w:rPr>
                    <w:lastRenderedPageBreak/>
                    <w:t>УКС/ пед. съветник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768A0DD1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</w:p>
              </w:tc>
            </w:tr>
            <w:tr w:rsidR="009B6A01" w:rsidRPr="009B6A01" w14:paraId="73E271BE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F82C0AB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1.7. Създаване на подкрепяща среда за учениците със специални образователни потребности (СОП) и условия за приобщаващо образование за ученици в риск от отпадане: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изготвяне на индивидуални учебни програми и планове за подкрепа за личностното развитие на учениците в риск и с ниска мотивация;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консултиране и допълнителна работа;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целенасочена подготовка за НВО и ДЗИ;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недопускане на прояви на агресия и тормоз.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162624E8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Учители от училището и РЦ за подкрепа на процеса на приобщаващото образование 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5062A861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м. 09.  </w:t>
                  </w:r>
                </w:p>
              </w:tc>
            </w:tr>
            <w:tr w:rsidR="009B6A01" w:rsidRPr="009B6A01" w14:paraId="5DF40FC1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5132846D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1.8. Повишаване обхвата на учениците, включени в ЦОУД и осигуряване на условия за ефективното ѝ провеждане.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1A0F33EC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Класни ръководители, учител в група 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5447B4E8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</w:t>
                  </w:r>
                </w:p>
              </w:tc>
            </w:tr>
            <w:tr w:rsidR="009B6A01" w:rsidRPr="009B6A01" w14:paraId="73208008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770D5965" w14:textId="238B60C9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>1.9. Дейности на ученическия</w:t>
                  </w:r>
                  <w:r w:rsidR="0038142C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съвети в подкрепа на ученици в риск от отпадане вкл. и по подхода „Връстници обучават връстници“.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562B6250" w14:textId="36A0DD2A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Педагогически съветник, ръководство на ученическия </w:t>
                  </w:r>
                  <w:r w:rsidR="0038142C">
                    <w:rPr>
                      <w:rFonts w:ascii="Times New Roman" w:eastAsia="Times New Roman" w:hAnsi="Times New Roman" w:cs="Times New Roman"/>
                      <w:lang w:eastAsia="bg-BG"/>
                    </w:rPr>
                    <w:t>съвет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5967832F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>м. 09.</w:t>
                  </w:r>
                </w:p>
              </w:tc>
            </w:tr>
            <w:tr w:rsidR="009B6A01" w:rsidRPr="009B6A01" w14:paraId="6C8859A9" w14:textId="77777777" w:rsidTr="00DD564C">
              <w:trPr>
                <w:jc w:val="center"/>
              </w:trPr>
              <w:tc>
                <w:tcPr>
                  <w:tcW w:w="10905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40DCAA91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b/>
                      <w:bCs/>
                      <w:lang w:eastAsia="bg-BG"/>
                    </w:rPr>
                    <w:t>2. ИНСТИТУЦИОНАЛНИ ДЕЙНОСТИ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</w:t>
                  </w:r>
                </w:p>
              </w:tc>
            </w:tr>
            <w:tr w:rsidR="009B6A01" w:rsidRPr="009B6A01" w14:paraId="29A1B706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45E49231" w14:textId="0E14787C" w:rsidR="009B6A01" w:rsidRPr="0038142C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highlight w:val="yellow"/>
                      <w:lang w:eastAsia="bg-BG"/>
                    </w:rPr>
                  </w:pPr>
                  <w:r w:rsidRPr="006A5EA7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2.1. Повишаване на уменията на педагогическите специалисти за: </w:t>
                  </w:r>
                  <w:r w:rsidRPr="006A5EA7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работа с ученици с различни обучителни затруднения; </w:t>
                  </w:r>
                  <w:r w:rsidRPr="006A5EA7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работа с дигитални ресурси; </w:t>
                  </w:r>
                  <w:r w:rsidRPr="006A5EA7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>- успешно взаимодействие между училището и семейството</w:t>
                  </w:r>
                  <w:r w:rsidR="006A5EA7">
                    <w:rPr>
                      <w:rFonts w:ascii="Times New Roman" w:eastAsia="Times New Roman" w:hAnsi="Times New Roman" w:cs="Times New Roman"/>
                      <w:lang w:eastAsia="bg-BG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6CC94DEB" w14:textId="28585387" w:rsidR="009B6A01" w:rsidRPr="006A5EA7" w:rsidRDefault="0038142C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6A5EA7">
                    <w:rPr>
                      <w:rFonts w:ascii="Times New Roman" w:eastAsia="Times New Roman" w:hAnsi="Times New Roman" w:cs="Times New Roman"/>
                      <w:lang w:eastAsia="bg-BG"/>
                    </w:rPr>
                    <w:t>Милчо Кючуков</w:t>
                  </w:r>
                </w:p>
                <w:p w14:paraId="01BF34B3" w14:textId="6E83DE05" w:rsidR="009B6A01" w:rsidRPr="0038142C" w:rsidRDefault="0038142C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highlight w:val="yellow"/>
                      <w:lang w:eastAsia="bg-BG"/>
                    </w:rPr>
                  </w:pPr>
                  <w:r w:rsidRPr="006A5EA7">
                    <w:rPr>
                      <w:rFonts w:ascii="Times New Roman" w:eastAsia="Times New Roman" w:hAnsi="Times New Roman" w:cs="Times New Roman"/>
                      <w:lang w:eastAsia="bg-BG"/>
                    </w:rPr>
                    <w:t>Радина Андонова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1F55621D" w14:textId="2C2C4CCC" w:rsidR="009B6A01" w:rsidRPr="0038142C" w:rsidRDefault="0038142C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highlight w:val="yellow"/>
                      <w:lang w:eastAsia="bg-BG"/>
                    </w:rPr>
                  </w:pPr>
                  <w:r w:rsidRPr="006A5EA7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</w:t>
                  </w:r>
                  <w:r w:rsidR="009B6A01" w:rsidRPr="006A5EA7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о</w:t>
                  </w:r>
                  <w:r w:rsidRPr="006A5EA7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 график, съгласно плана за вътрешна квалификация</w:t>
                  </w:r>
                </w:p>
              </w:tc>
            </w:tr>
            <w:tr w:rsidR="009B6A01" w:rsidRPr="009B6A01" w14:paraId="061B332A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BF72C69" w14:textId="64736A9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2.2. Осигуряване на безплатен транспорт на всички пътуващи ученици до завършване на основно образование. </w:t>
                  </w:r>
                  <w:r w:rsidR="0038142C">
                    <w:rPr>
                      <w:rFonts w:ascii="Times New Roman" w:eastAsia="Times New Roman" w:hAnsi="Times New Roman" w:cs="Times New Roman"/>
                      <w:lang w:eastAsia="bg-BG"/>
                    </w:rPr>
                    <w:t>(при необходимост)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146F79B6" w14:textId="495AA75B" w:rsidR="009B6A01" w:rsidRPr="009B6A01" w:rsidRDefault="0038142C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bg-BG"/>
                    </w:rPr>
                    <w:t>директор</w:t>
                  </w:r>
                  <w:r w:rsidR="009B6A01"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139CEC20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 xml:space="preserve">постоянен </w:t>
                  </w:r>
                </w:p>
              </w:tc>
            </w:tr>
            <w:tr w:rsidR="009B6A01" w:rsidRPr="009B6A01" w14:paraId="32FDD7D0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5C8673D3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>2.3.  Консултиране на учениците в риск и родителите им относно възможностите за продължаване на обучението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2D164DE1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>Педагогически съветник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4BB67D9D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 </w:t>
                  </w:r>
                </w:p>
              </w:tc>
            </w:tr>
            <w:tr w:rsidR="009B6A01" w:rsidRPr="009B6A01" w14:paraId="5A9BB934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4F4D0FFE" w14:textId="425EF474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>2.4. Ежемесечно подаване на информация в ИСРМ за ученици с 5 и повече не</w:t>
                  </w:r>
                  <w:r w:rsidR="006A5EA7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извинени отсъствия.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5A6B5D69" w14:textId="035FB33F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>Класни ръководители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63EB72B0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 </w:t>
                  </w:r>
                </w:p>
              </w:tc>
            </w:tr>
            <w:tr w:rsidR="009B6A01" w:rsidRPr="009B6A01" w14:paraId="245AB0B3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14:paraId="231CF5FB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2.5. Ежемесечно подаване на информация за отсъствията на учениците чрез информационната система на МОН – модул „Отсъствия“.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14:paraId="29155BDA" w14:textId="351C6585" w:rsidR="009B6A01" w:rsidRPr="009B6A01" w:rsidRDefault="0038142C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        Д</w:t>
                  </w:r>
                  <w:r w:rsidR="009B6A01"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иректор 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371807B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 </w:t>
                  </w:r>
                </w:p>
              </w:tc>
            </w:tr>
            <w:tr w:rsidR="009B6A01" w:rsidRPr="009B6A01" w14:paraId="7D1466C1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14:paraId="4639777A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2.6.Участие в дейността на екип/и за обхват във връзка с осигуряване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lastRenderedPageBreak/>
                    <w:t xml:space="preserve">редовното посещение на учебни занятия от страна на децата и учениците, подлежащи на задължително училищно образование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14:paraId="25A962DB" w14:textId="2AE1EEBA" w:rsidR="009B6A01" w:rsidRPr="009B6A01" w:rsidRDefault="0038142C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bg-BG"/>
                    </w:rPr>
                    <w:lastRenderedPageBreak/>
                    <w:t>Екип за обхват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6E4235BC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</w:p>
              </w:tc>
            </w:tr>
            <w:tr w:rsidR="009B6A01" w:rsidRPr="009B6A01" w14:paraId="03173716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14:paraId="12B6E4E4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2.7. Съвместни дейности с Обществения съвет: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провеждане на родителски срещи за запознаване със законовите разпоредби, права, задължения и отговорности на всяка от страните по изпълнение на държавната политика за ограничаване на отпадането от училище и намаляване дела на преждевременно напусналите образователната система.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14:paraId="0D77AC2A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Директор, </w:t>
                  </w:r>
                  <w:proofErr w:type="spellStart"/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>Oбществен</w:t>
                  </w:r>
                  <w:proofErr w:type="spellEnd"/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съвет 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4314769D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</w:p>
              </w:tc>
            </w:tr>
            <w:tr w:rsidR="009B6A01" w:rsidRPr="009B6A01" w14:paraId="1EB5BD7F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14:paraId="2CA8F680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2.8. Контрол по спазване на задълженията на учителите по регистриране на отсъствията на учениците, посещаемостта на учебните часове и извънучебните дейности.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14:paraId="6905461F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Директор 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0A5FF7E5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</w:t>
                  </w:r>
                </w:p>
              </w:tc>
            </w:tr>
            <w:tr w:rsidR="009B6A01" w:rsidRPr="009B6A01" w14:paraId="657B30AD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D33788B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2.9. Контрол по спазване на задълженията на класните ръководители за оформяне и отчитане на отсъствията на учениците.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7AA44A4E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Директор 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0BC37C10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</w:p>
              </w:tc>
            </w:tr>
            <w:tr w:rsidR="009B6A01" w:rsidRPr="009B6A01" w14:paraId="339E6633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420745E6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2.10. Осигуряване на подкрепа на класни ръководители и учители в работата с ученици в риск: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консултации със специалисти и експерти от Д „СП“, МКБППМН, МВР-ДПС и др.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2C11555C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Педагогически съветник 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00464DE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 </w:t>
                  </w:r>
                </w:p>
              </w:tc>
            </w:tr>
            <w:tr w:rsidR="009B6A01" w:rsidRPr="009B6A01" w14:paraId="0BD6193D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5EC38C4A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2.11. Извършване на своевременна оценка на риска от отпадане и адекватна реакция спрямо ученици, застрашени от отпадане.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0EE9E3F4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Класни ръководители 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DDABECA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</w:p>
              </w:tc>
            </w:tr>
            <w:tr w:rsidR="009B6A01" w:rsidRPr="009B6A01" w14:paraId="6A3C0631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2F92E213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2.12. Уведомяване на институциите (Община, МКБППМН, Дирекция „Социално подпомагане“) за прилагане на законови лостове по отношение на родителите, които не осигуряват присъствието на децата си в училище.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0F7AD1F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>Директор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28B95D46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  </w:t>
                  </w:r>
                </w:p>
              </w:tc>
            </w:tr>
            <w:tr w:rsidR="009B6A01" w:rsidRPr="009B6A01" w14:paraId="2CE1A59F" w14:textId="77777777" w:rsidTr="00DD564C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1BC675BF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t xml:space="preserve">2.14. Работа с родителите, които не осигуряват присъствието на децата си в училище: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информиране и консултиране на родителите по изпълнение на задълженията за осигуряване присъствието на децата им в училище, отговорности и превенция; </w:t>
                  </w:r>
                  <w:r w:rsidRPr="009B6A01">
                    <w:rPr>
                      <w:rFonts w:ascii="Times New Roman" w:eastAsia="Times New Roman" w:hAnsi="Times New Roman" w:cs="Times New Roman"/>
                      <w:lang w:eastAsia="bg-BG"/>
                    </w:rPr>
                    <w:br/>
                    <w:t xml:space="preserve">- сключване на споразумение между училището и родителите, в което се фиксират ангажиментите на страните по превенция на отпадането.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279FE21A" w14:textId="571090A1" w:rsidR="009B6A01" w:rsidRPr="009B6A01" w:rsidRDefault="0038142C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bg-BG"/>
                    </w:rPr>
                    <w:t>Пед. съветник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14:paraId="3BB1BE63" w14:textId="77777777" w:rsidR="009B6A01" w:rsidRPr="009B6A01" w:rsidRDefault="009B6A01" w:rsidP="00573077">
                  <w:pPr>
                    <w:framePr w:hSpace="141" w:wrap="around" w:hAnchor="margin" w:xAlign="center" w:y="-1290"/>
                    <w:spacing w:after="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lang w:eastAsia="bg-BG"/>
                    </w:rPr>
                  </w:pPr>
                  <w:r w:rsidRPr="009B6A01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bg-BG"/>
                    </w:rPr>
                    <w:t>постоянен</w:t>
                  </w:r>
                </w:p>
              </w:tc>
            </w:tr>
          </w:tbl>
          <w:p w14:paraId="679B8D71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10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</w:t>
            </w:r>
            <w:r w:rsidRPr="009B6A0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V. ИНДИКАТОРИ ЗА ИЗПЪЛНЕНИЕ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558E093B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102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 Намаляване на отсъствията по уважителни и неуважителни причини с  % в сравнение с предходната учебна година: </w:t>
            </w:r>
          </w:p>
          <w:p w14:paraId="45050CD3" w14:textId="77777777" w:rsidR="009B6A01" w:rsidRPr="009B6A01" w:rsidRDefault="009B6A01" w:rsidP="00E918E3">
            <w:pPr>
              <w:spacing w:after="0" w:line="240" w:lineRule="auto"/>
              <w:ind w:left="907" w:right="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DC9E62C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102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1.1. брой отсъствия в края на срока/учебната година; </w:t>
            </w:r>
          </w:p>
          <w:p w14:paraId="759018EC" w14:textId="77777777" w:rsidR="009B6A01" w:rsidRPr="009B6A01" w:rsidRDefault="009B6A01" w:rsidP="00E918E3">
            <w:pPr>
              <w:spacing w:after="0" w:line="240" w:lineRule="auto"/>
              <w:ind w:left="907" w:right="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4190827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102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1.2. брой санкционирани ученици за отсъствия; </w:t>
            </w:r>
          </w:p>
          <w:p w14:paraId="3F5A81BB" w14:textId="77777777" w:rsidR="009B6A01" w:rsidRPr="009B6A01" w:rsidRDefault="009B6A01" w:rsidP="00E918E3">
            <w:pPr>
              <w:spacing w:after="0" w:line="240" w:lineRule="auto"/>
              <w:ind w:left="907" w:right="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E2FBA4E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102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1.3. брой ученици с 5 и повече отсъствия по неуважителни причини; </w:t>
            </w:r>
          </w:p>
          <w:p w14:paraId="580AEDDE" w14:textId="77777777" w:rsidR="009B6A01" w:rsidRPr="009B6A01" w:rsidRDefault="009B6A01" w:rsidP="00E918E3">
            <w:pPr>
              <w:spacing w:after="0" w:line="240" w:lineRule="auto"/>
              <w:ind w:left="907" w:right="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6544BF2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102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 Подобряване на учебните постижения на застрашените ученици. </w:t>
            </w:r>
          </w:p>
          <w:p w14:paraId="5AF244C6" w14:textId="77777777" w:rsidR="009B6A01" w:rsidRPr="009B6A01" w:rsidRDefault="009B6A01" w:rsidP="00E918E3">
            <w:pPr>
              <w:spacing w:after="0" w:line="240" w:lineRule="auto"/>
              <w:ind w:left="907" w:right="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B45532C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102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3. Брой ученици в риск от отпадане, включени в училищни дейности. </w:t>
            </w:r>
          </w:p>
          <w:p w14:paraId="4D948065" w14:textId="77777777" w:rsidR="009B6A01" w:rsidRPr="009B6A01" w:rsidRDefault="009B6A01" w:rsidP="00E918E3">
            <w:pPr>
              <w:spacing w:after="0" w:line="240" w:lineRule="auto"/>
              <w:ind w:left="907" w:right="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50E927C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102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4. Брой родители, на които е оказана институционална подкрепа. </w:t>
            </w:r>
          </w:p>
          <w:p w14:paraId="2B167930" w14:textId="77777777" w:rsidR="009B6A01" w:rsidRPr="009B6A01" w:rsidRDefault="009B6A01" w:rsidP="00E918E3">
            <w:pPr>
              <w:spacing w:after="0" w:line="240" w:lineRule="auto"/>
              <w:ind w:left="907" w:right="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833ED9F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102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VI. ФИНАНСИРАНЕ ИЗПЪЛНЕНИЕТО НА ПРОГРАМАТА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1B2FB5AB" w14:textId="77777777" w:rsidR="009B6A01" w:rsidRPr="009B6A01" w:rsidRDefault="009B6A01" w:rsidP="00E918E3">
            <w:pPr>
              <w:spacing w:after="0" w:line="240" w:lineRule="auto"/>
              <w:ind w:left="907" w:right="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05930D9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102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1. От бюджета на училището. </w:t>
            </w:r>
          </w:p>
          <w:p w14:paraId="48B3B27F" w14:textId="77777777" w:rsidR="009B6A01" w:rsidRPr="009B6A01" w:rsidRDefault="009B6A01" w:rsidP="00E918E3">
            <w:pPr>
              <w:spacing w:after="0" w:line="240" w:lineRule="auto"/>
              <w:ind w:left="907" w:right="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0D39EC9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102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 Целеви средства за осигуряване на: </w:t>
            </w:r>
          </w:p>
          <w:p w14:paraId="417F4708" w14:textId="77777777" w:rsidR="009B6A01" w:rsidRPr="009B6A01" w:rsidRDefault="009B6A01" w:rsidP="00E918E3">
            <w:pPr>
              <w:spacing w:after="0" w:line="240" w:lineRule="auto"/>
              <w:ind w:left="907" w:right="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64E556C" w14:textId="08958DFD" w:rsidR="009B6A01" w:rsidRPr="009B6A01" w:rsidRDefault="009B6A01" w:rsidP="006A5EA7">
            <w:pPr>
              <w:autoSpaceDE w:val="0"/>
              <w:autoSpaceDN w:val="0"/>
              <w:spacing w:after="0" w:line="300" w:lineRule="atLeast"/>
              <w:ind w:left="907" w:right="1020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2.1. учебници на учениците от 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I</w:t>
            </w:r>
            <w:r w:rsidRPr="002E0743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– VII клас; </w:t>
            </w:r>
          </w:p>
          <w:p w14:paraId="062FBCF8" w14:textId="77777777" w:rsidR="009B6A01" w:rsidRPr="009B6A01" w:rsidRDefault="009B6A01" w:rsidP="00E918E3">
            <w:pPr>
              <w:spacing w:after="0" w:line="240" w:lineRule="auto"/>
              <w:ind w:left="907" w:right="9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0713A6D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3. От НП на МОН. </w:t>
            </w:r>
          </w:p>
          <w:p w14:paraId="42DB5A9D" w14:textId="77777777" w:rsidR="009B6A01" w:rsidRPr="009B6A01" w:rsidRDefault="009B6A01" w:rsidP="00E918E3">
            <w:pPr>
              <w:spacing w:after="0" w:line="240" w:lineRule="auto"/>
              <w:ind w:left="907" w:right="9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4300BFA" w14:textId="77777777" w:rsidR="009B6A01" w:rsidRPr="009B6A01" w:rsidRDefault="009B6A01" w:rsidP="00E918E3">
            <w:pPr>
              <w:autoSpaceDE w:val="0"/>
              <w:autoSpaceDN w:val="0"/>
              <w:spacing w:after="0" w:line="300" w:lineRule="atLeast"/>
              <w:ind w:left="907" w:right="964" w:firstLine="39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9B6A01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4. Проекти. </w:t>
            </w:r>
          </w:p>
          <w:p w14:paraId="724878F1" w14:textId="77777777" w:rsidR="009B6A01" w:rsidRPr="00215CA1" w:rsidRDefault="009B6A01" w:rsidP="00E918E3">
            <w:pPr>
              <w:tabs>
                <w:tab w:val="left" w:pos="1320"/>
              </w:tabs>
              <w:ind w:righ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09158724" w14:textId="77777777" w:rsidR="007F14B5" w:rsidRDefault="007F14B5" w:rsidP="006222C8">
      <w:pPr>
        <w:ind w:left="567" w:right="567"/>
        <w:jc w:val="both"/>
      </w:pPr>
    </w:p>
    <w:sectPr w:rsidR="007F14B5" w:rsidSect="00C552E1">
      <w:pgSz w:w="11906" w:h="16838"/>
      <w:pgMar w:top="1105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32A4F" w14:textId="77777777" w:rsidR="00535F90" w:rsidRDefault="00535F90" w:rsidP="00C552E1">
      <w:pPr>
        <w:spacing w:after="0" w:line="240" w:lineRule="auto"/>
      </w:pPr>
      <w:r>
        <w:separator/>
      </w:r>
    </w:p>
  </w:endnote>
  <w:endnote w:type="continuationSeparator" w:id="0">
    <w:p w14:paraId="3ADA7349" w14:textId="77777777" w:rsidR="00535F90" w:rsidRDefault="00535F90" w:rsidP="00C55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8ED48" w14:textId="77777777" w:rsidR="00535F90" w:rsidRDefault="00535F90" w:rsidP="00C552E1">
      <w:pPr>
        <w:spacing w:after="0" w:line="240" w:lineRule="auto"/>
      </w:pPr>
      <w:r>
        <w:separator/>
      </w:r>
    </w:p>
  </w:footnote>
  <w:footnote w:type="continuationSeparator" w:id="0">
    <w:p w14:paraId="2580120A" w14:textId="77777777" w:rsidR="00535F90" w:rsidRDefault="00535F90" w:rsidP="00C552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35D"/>
    <w:rsid w:val="000D6D19"/>
    <w:rsid w:val="00215CA1"/>
    <w:rsid w:val="00265631"/>
    <w:rsid w:val="002E0743"/>
    <w:rsid w:val="0038142C"/>
    <w:rsid w:val="004E3602"/>
    <w:rsid w:val="00535F90"/>
    <w:rsid w:val="005727E6"/>
    <w:rsid w:val="00573077"/>
    <w:rsid w:val="005E117E"/>
    <w:rsid w:val="006156E1"/>
    <w:rsid w:val="006222C8"/>
    <w:rsid w:val="0064535D"/>
    <w:rsid w:val="006A5EA7"/>
    <w:rsid w:val="007F14B5"/>
    <w:rsid w:val="008B2452"/>
    <w:rsid w:val="00944138"/>
    <w:rsid w:val="009B6A01"/>
    <w:rsid w:val="00A56A3D"/>
    <w:rsid w:val="00B600F7"/>
    <w:rsid w:val="00BF451A"/>
    <w:rsid w:val="00C552E1"/>
    <w:rsid w:val="00E73462"/>
    <w:rsid w:val="00E918E3"/>
    <w:rsid w:val="00FA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DF4AF2C"/>
  <w15:chartTrackingRefBased/>
  <w15:docId w15:val="{A0324293-F1FA-4E9F-AFEB-DEEF8F30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C552E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55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C552E1"/>
  </w:style>
  <w:style w:type="paragraph" w:styleId="a7">
    <w:name w:val="footer"/>
    <w:basedOn w:val="a"/>
    <w:link w:val="a8"/>
    <w:uiPriority w:val="99"/>
    <w:unhideWhenUsed/>
    <w:rsid w:val="00C55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C552E1"/>
  </w:style>
  <w:style w:type="character" w:styleId="a9">
    <w:name w:val="Hyperlink"/>
    <w:basedOn w:val="a0"/>
    <w:uiPriority w:val="99"/>
    <w:unhideWhenUsed/>
    <w:rsid w:val="006222C8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222C8"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6A5E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ou_galata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2430</Words>
  <Characters>13855</Characters>
  <Application>Microsoft Office Word</Application>
  <DocSecurity>0</DocSecurity>
  <Lines>115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</dc:creator>
  <cp:keywords/>
  <dc:description/>
  <cp:lastModifiedBy>Hristina Hristova</cp:lastModifiedBy>
  <cp:revision>6</cp:revision>
  <cp:lastPrinted>2026-09-23T10:11:00Z</cp:lastPrinted>
  <dcterms:created xsi:type="dcterms:W3CDTF">2026-08-26T09:20:00Z</dcterms:created>
  <dcterms:modified xsi:type="dcterms:W3CDTF">2026-09-23T12:09:00Z</dcterms:modified>
</cp:coreProperties>
</file>