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horzAnchor="margin" w:tblpXSpec="center" w:tblpY="-1365"/>
        <w:tblW w:w="11700" w:type="dxa"/>
        <w:tblCellMar>
          <w:left w:w="0" w:type="dxa"/>
          <w:right w:w="0" w:type="dxa"/>
        </w:tblCellMar>
        <w:tblLook w:val="04A0" w:firstRow="1" w:lastRow="0" w:firstColumn="1" w:lastColumn="0" w:noHBand="0" w:noVBand="1"/>
      </w:tblPr>
      <w:tblGrid>
        <w:gridCol w:w="11700"/>
      </w:tblGrid>
      <w:tr w:rsidR="00523EDD" w:rsidRPr="00523EDD" w14:paraId="03966422" w14:textId="77777777" w:rsidTr="00523EDD">
        <w:tc>
          <w:tcPr>
            <w:tcW w:w="11700" w:type="dxa"/>
            <w:hideMark/>
          </w:tcPr>
          <w:p w14:paraId="64D968CD" w14:textId="77777777" w:rsidR="00523EDD" w:rsidRPr="00523EDD" w:rsidRDefault="00453C6B" w:rsidP="00523EDD">
            <w:pPr>
              <w:spacing w:beforeAutospacing="1" w:after="0" w:afterAutospacing="1"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pict w14:anchorId="6AB0F6D7">
                <v:rect id="_x0000_i1025" style="width:0;height:1.5pt" o:hralign="center" o:hrstd="t" o:hr="t" fillcolor="#a0a0a0" stroked="f"/>
              </w:pict>
            </w:r>
          </w:p>
        </w:tc>
      </w:tr>
      <w:tr w:rsidR="00523EDD" w:rsidRPr="00523EDD" w14:paraId="10274977" w14:textId="77777777" w:rsidTr="00523EDD">
        <w:tc>
          <w:tcPr>
            <w:tcW w:w="11700" w:type="dxa"/>
            <w:tcBorders>
              <w:top w:val="nil"/>
            </w:tcBorders>
            <w:tcMar>
              <w:top w:w="0" w:type="dxa"/>
              <w:left w:w="108" w:type="dxa"/>
              <w:bottom w:w="0" w:type="dxa"/>
              <w:right w:w="108" w:type="dxa"/>
            </w:tcMar>
            <w:hideMark/>
          </w:tcPr>
          <w:p w14:paraId="7B260C94" w14:textId="06CAE29B" w:rsidR="00523EDD" w:rsidRPr="00523EDD" w:rsidRDefault="00453C6B" w:rsidP="00523EDD">
            <w:pPr>
              <w:spacing w:after="0" w:line="240" w:lineRule="auto"/>
              <w:ind w:left="375" w:right="150"/>
              <w:rPr>
                <w:rFonts w:ascii="Times New Roman" w:eastAsia="Times New Roman" w:hAnsi="Times New Roman" w:cs="Times New Roman"/>
                <w:sz w:val="24"/>
                <w:szCs w:val="24"/>
                <w:lang w:eastAsia="bg-BG"/>
              </w:rPr>
            </w:pPr>
            <w:r w:rsidRPr="00453C6B">
              <w:rPr>
                <w:rFonts w:ascii="Times New Roman" w:eastAsia="Times New Roman" w:hAnsi="Times New Roman" w:cs="Times New Roman"/>
                <w:noProof/>
                <w:sz w:val="24"/>
                <w:szCs w:val="24"/>
                <w:lang w:eastAsia="bg-BG"/>
              </w:rPr>
              <w:lastRenderedPageBreak/>
              <w:drawing>
                <wp:inline distT="0" distB="0" distL="0" distR="0" wp14:anchorId="22406465" wp14:editId="52FBE9C7">
                  <wp:extent cx="6267450" cy="8892540"/>
                  <wp:effectExtent l="0" t="0" r="0" b="3810"/>
                  <wp:docPr id="1135554038"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67450" cy="8892540"/>
                          </a:xfrm>
                          <a:prstGeom prst="rect">
                            <a:avLst/>
                          </a:prstGeom>
                          <a:noFill/>
                          <a:ln>
                            <a:noFill/>
                          </a:ln>
                        </pic:spPr>
                      </pic:pic>
                    </a:graphicData>
                  </a:graphic>
                </wp:inline>
              </w:drawing>
            </w:r>
            <w:r>
              <w:rPr>
                <w:rFonts w:ascii="Times New Roman" w:eastAsia="Times New Roman" w:hAnsi="Times New Roman" w:cs="Times New Roman"/>
                <w:sz w:val="24"/>
                <w:szCs w:val="24"/>
                <w:lang w:eastAsia="bg-BG"/>
              </w:rPr>
              <w:t xml:space="preserve">                </w:t>
            </w:r>
            <w:r w:rsidR="00523EDD" w:rsidRPr="00523EDD">
              <w:rPr>
                <w:rFonts w:ascii="Times New Roman" w:eastAsia="Times New Roman" w:hAnsi="Times New Roman" w:cs="Times New Roman"/>
                <w:sz w:val="24"/>
                <w:szCs w:val="24"/>
                <w:lang w:eastAsia="bg-BG"/>
              </w:rPr>
              <w:lastRenderedPageBreak/>
              <w:t xml:space="preserve">РАЗДЕЛ II. КЛАСНИ РЪКОВОДИТЕЛИ </w:t>
            </w:r>
          </w:p>
          <w:p w14:paraId="7DBD956E" w14:textId="77777777" w:rsidR="00523EDD" w:rsidRPr="00523EDD" w:rsidRDefault="00523EDD" w:rsidP="00523EDD">
            <w:pPr>
              <w:spacing w:after="0" w:line="240" w:lineRule="auto"/>
              <w:ind w:left="375" w:right="150"/>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РАЗДЕЛ IІІ. ДЕЖУРНИ УЧИТЕЛИ </w:t>
            </w:r>
          </w:p>
          <w:p w14:paraId="6D1A8CFA" w14:textId="77777777" w:rsidR="00523EDD" w:rsidRPr="00523EDD" w:rsidRDefault="00523EDD" w:rsidP="00523EDD">
            <w:pPr>
              <w:spacing w:after="0" w:line="240" w:lineRule="auto"/>
              <w:ind w:left="375" w:right="150"/>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ГЛАВА VIII. ОРГАНИЗАЦИЯ НА ДЕЙНОСТИТЕ В УЧИЛИЩНОТО ОБРАЗОВАНИЕ</w:t>
            </w:r>
            <w:r w:rsidRPr="00523EDD">
              <w:rPr>
                <w:rFonts w:ascii="Times New Roman" w:eastAsia="Times New Roman" w:hAnsi="Times New Roman" w:cs="Times New Roman"/>
                <w:sz w:val="24"/>
                <w:szCs w:val="24"/>
                <w:lang w:eastAsia="bg-BG"/>
              </w:rPr>
              <w:t xml:space="preserve"> </w:t>
            </w:r>
          </w:p>
          <w:p w14:paraId="2E9F41F1" w14:textId="77777777" w:rsidR="00523EDD" w:rsidRPr="00523EDD" w:rsidRDefault="00523EDD" w:rsidP="00523EDD">
            <w:pPr>
              <w:spacing w:after="0" w:line="240" w:lineRule="auto"/>
              <w:ind w:left="375" w:right="150"/>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РАЗДЕЛ I. УЧЕБНО И НЕУЧЕБНО ВРЕМЕ </w:t>
            </w:r>
          </w:p>
          <w:p w14:paraId="2EB17C6A" w14:textId="77777777" w:rsidR="00523EDD" w:rsidRPr="00523EDD" w:rsidRDefault="00523EDD" w:rsidP="00523EDD">
            <w:pPr>
              <w:spacing w:after="0" w:line="240" w:lineRule="auto"/>
              <w:ind w:left="375" w:right="150"/>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РАЗДЕЛ ІІ. ЦЕЛОДНЕВНА ОРГАНИЗАЦИЯ НА УЧЕБНИЯ ДЕН </w:t>
            </w:r>
          </w:p>
          <w:p w14:paraId="69FEBB62" w14:textId="77777777" w:rsidR="00523EDD" w:rsidRPr="00523EDD" w:rsidRDefault="00523EDD" w:rsidP="00523EDD">
            <w:pPr>
              <w:spacing w:after="0" w:line="240" w:lineRule="auto"/>
              <w:ind w:left="375" w:right="150"/>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РАЗДЕЛ III. ОРГАНИЗИРАНЕ И ПРОВЕЖДАНЕ НА УЧЕБНИЯ ЧАС ЗА СПОРТНИ ДЕЙНОСТИ </w:t>
            </w:r>
          </w:p>
          <w:p w14:paraId="6C678660" w14:textId="77777777" w:rsidR="00523EDD" w:rsidRPr="00523EDD" w:rsidRDefault="00523EDD" w:rsidP="00523EDD">
            <w:pPr>
              <w:spacing w:after="0" w:line="240" w:lineRule="auto"/>
              <w:ind w:left="375" w:right="150"/>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ГЛАВА IХ. ФОРМИ НА ОБУЧЕНИЕ</w:t>
            </w:r>
            <w:r w:rsidRPr="00523EDD">
              <w:rPr>
                <w:rFonts w:ascii="Times New Roman" w:eastAsia="Times New Roman" w:hAnsi="Times New Roman" w:cs="Times New Roman"/>
                <w:sz w:val="24"/>
                <w:szCs w:val="24"/>
                <w:lang w:eastAsia="bg-BG"/>
              </w:rPr>
              <w:t xml:space="preserve"> </w:t>
            </w:r>
          </w:p>
          <w:p w14:paraId="5A9B00AB" w14:textId="77777777" w:rsidR="00523EDD" w:rsidRPr="00523EDD" w:rsidRDefault="00523EDD" w:rsidP="00523EDD">
            <w:pPr>
              <w:spacing w:after="0" w:line="240" w:lineRule="auto"/>
              <w:ind w:left="375" w:right="150"/>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РАЗДЕЛ I. ОРГАНИЗАЦИЯ НА ФОРМИТЕ НА ОБУЧЕНИЕ </w:t>
            </w:r>
          </w:p>
          <w:p w14:paraId="07757A43" w14:textId="77777777" w:rsidR="00523EDD" w:rsidRPr="00523EDD" w:rsidRDefault="00523EDD" w:rsidP="00523EDD">
            <w:pPr>
              <w:spacing w:after="0" w:line="240" w:lineRule="auto"/>
              <w:ind w:left="375" w:right="150"/>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ГЛАВА Х. ОЦЕНЯВАНЕ НА РЕЗУЛТАТИТЕ ОТ УЧЕНЕТО</w:t>
            </w:r>
            <w:r w:rsidRPr="00523EDD">
              <w:rPr>
                <w:rFonts w:ascii="Times New Roman" w:eastAsia="Times New Roman" w:hAnsi="Times New Roman" w:cs="Times New Roman"/>
                <w:sz w:val="24"/>
                <w:szCs w:val="24"/>
                <w:lang w:eastAsia="bg-BG"/>
              </w:rPr>
              <w:t xml:space="preserve"> </w:t>
            </w:r>
          </w:p>
          <w:p w14:paraId="40E02386" w14:textId="77777777" w:rsidR="00523EDD" w:rsidRPr="00523EDD" w:rsidRDefault="00523EDD" w:rsidP="00523EDD">
            <w:pPr>
              <w:spacing w:after="0" w:line="240" w:lineRule="auto"/>
              <w:ind w:left="375" w:right="150"/>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РАЗДЕЛ I. ТЕКУЩИ ИЗПИТВАНИЯ </w:t>
            </w:r>
          </w:p>
          <w:p w14:paraId="71BF9495" w14:textId="77777777" w:rsidR="00523EDD" w:rsidRPr="00523EDD" w:rsidRDefault="00523EDD" w:rsidP="00523EDD">
            <w:pPr>
              <w:spacing w:after="0" w:line="240" w:lineRule="auto"/>
              <w:ind w:left="375" w:right="150"/>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РАЗДЕЛ II. СРОЧНИ, ГОДИШНИ И ОКОНЧАТЕЛНИ ОЦЕНКИ </w:t>
            </w:r>
          </w:p>
          <w:p w14:paraId="5DB40E37" w14:textId="77777777" w:rsidR="00523EDD" w:rsidRPr="00523EDD" w:rsidRDefault="00523EDD" w:rsidP="00523EDD">
            <w:pPr>
              <w:spacing w:after="0" w:line="240" w:lineRule="auto"/>
              <w:ind w:left="375" w:right="150"/>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ГЛАВА ХI. ЗАВЪРШВАНЕ НА КЛАС, ЕТАП И СТЕПЕН НА ОБРАЗОВАНИЕ</w:t>
            </w:r>
            <w:r w:rsidRPr="00523EDD">
              <w:rPr>
                <w:rFonts w:ascii="Times New Roman" w:eastAsia="Times New Roman" w:hAnsi="Times New Roman" w:cs="Times New Roman"/>
                <w:sz w:val="24"/>
                <w:szCs w:val="24"/>
                <w:lang w:eastAsia="bg-BG"/>
              </w:rPr>
              <w:t xml:space="preserve"> </w:t>
            </w:r>
          </w:p>
          <w:p w14:paraId="5F923802" w14:textId="77777777" w:rsidR="00523EDD" w:rsidRPr="00523EDD" w:rsidRDefault="00523EDD" w:rsidP="00523EDD">
            <w:pPr>
              <w:spacing w:after="0" w:line="240" w:lineRule="auto"/>
              <w:ind w:left="375" w:right="150"/>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ГЛАВА ХII. ПЛАН-ПРИЕМ. ПОСТЪПВАНЕ И ПРЕМЕСТВАНЕ НА УЧЕНИЦИ</w:t>
            </w:r>
            <w:r w:rsidRPr="00523EDD">
              <w:rPr>
                <w:rFonts w:ascii="Times New Roman" w:eastAsia="Times New Roman" w:hAnsi="Times New Roman" w:cs="Times New Roman"/>
                <w:sz w:val="24"/>
                <w:szCs w:val="24"/>
                <w:lang w:eastAsia="bg-BG"/>
              </w:rPr>
              <w:t xml:space="preserve"> </w:t>
            </w:r>
          </w:p>
          <w:p w14:paraId="077B9160" w14:textId="77777777" w:rsidR="00523EDD" w:rsidRPr="00523EDD" w:rsidRDefault="00523EDD" w:rsidP="00523EDD">
            <w:pPr>
              <w:spacing w:after="0" w:line="240" w:lineRule="auto"/>
              <w:ind w:left="375" w:right="150"/>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РАЗДЕЛ I. УЧИЛИЩНЕН ПЛАН-ПРИЕМ </w:t>
            </w:r>
          </w:p>
          <w:p w14:paraId="2A84D1E3" w14:textId="77777777" w:rsidR="00523EDD" w:rsidRPr="00523EDD" w:rsidRDefault="00523EDD" w:rsidP="00523EDD">
            <w:pPr>
              <w:spacing w:after="0" w:line="240" w:lineRule="auto"/>
              <w:ind w:left="375" w:right="150"/>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РАЗДЕЛ ІІ. ПРЕМЕСТВАНЕ НА УЧЕНИЦИ </w:t>
            </w:r>
          </w:p>
          <w:p w14:paraId="4474CC47" w14:textId="77777777" w:rsidR="00523EDD" w:rsidRPr="00523EDD" w:rsidRDefault="00523EDD" w:rsidP="00523EDD">
            <w:pPr>
              <w:spacing w:after="0" w:line="240" w:lineRule="auto"/>
              <w:ind w:left="375" w:right="150"/>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ГЛАВА ХIII. ИНСТИТУЦИОНАЛНИ ПРОГРАМИ</w:t>
            </w:r>
            <w:r w:rsidRPr="00523EDD">
              <w:rPr>
                <w:rFonts w:ascii="Times New Roman" w:eastAsia="Times New Roman" w:hAnsi="Times New Roman" w:cs="Times New Roman"/>
                <w:sz w:val="24"/>
                <w:szCs w:val="24"/>
                <w:lang w:eastAsia="bg-BG"/>
              </w:rPr>
              <w:t xml:space="preserve"> </w:t>
            </w:r>
          </w:p>
          <w:p w14:paraId="4FCD9F53"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1E6623B2" w14:textId="77777777" w:rsidR="00523EDD" w:rsidRPr="00523EDD" w:rsidRDefault="00523EDD" w:rsidP="00523EDD">
            <w:pPr>
              <w:spacing w:after="0" w:line="240" w:lineRule="auto"/>
              <w:ind w:left="375" w:right="150"/>
              <w:jc w:val="center"/>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 xml:space="preserve">ГЛАВА I. УСТРОЙСТВО И СТАТУТ </w:t>
            </w:r>
          </w:p>
          <w:p w14:paraId="4F7436C2"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38659B2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1. (1) Този правилник урежда положения от устройството и организацията на дейността в Основно училище "Георги Бенковски", които не са регламентирани с повелителни разпоредби на нормативни актове от по-висок ранг или имат нужда от специфично третиране. </w:t>
            </w:r>
          </w:p>
          <w:p w14:paraId="2CFEDA0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Правилникът е задължителен за всички участници в образователния процес – директор, заместник-директор, учители и други педагогически специалисти, ученици и родители, както и за всички лица, намиращи се на територията на училището. </w:t>
            </w:r>
          </w:p>
          <w:p w14:paraId="47FE04D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2. (1) Записването в Основно училище "Георги Бенковски" включва задължението да се спазва този правилник. </w:t>
            </w:r>
          </w:p>
          <w:p w14:paraId="770DB4C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В първата седмица на учебната година класните ръководители запознават и разясняват правилника на учениците и родителите им. </w:t>
            </w:r>
          </w:p>
          <w:p w14:paraId="63DE1BD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3. (1) Основно училище "Георги Бенковски" е юридическо лице и е второстепенен разпоредител с бюджетни кредити към община Тетевен, което прилага системата на делегираните бюджети. </w:t>
            </w:r>
          </w:p>
          <w:p w14:paraId="5ADF4BF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Финансирането на училището се извършва: </w:t>
            </w:r>
          </w:p>
          <w:p w14:paraId="43713CE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 със средства, предоставени от Община Тетевен, съгласно утвърдена формула и правила; </w:t>
            </w:r>
          </w:p>
          <w:p w14:paraId="6A3A80B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 от собствени приходи; </w:t>
            </w:r>
          </w:p>
          <w:p w14:paraId="616A11E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 със средства по проекти. </w:t>
            </w:r>
          </w:p>
          <w:p w14:paraId="3D3CAD3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Община Тетевен предоставя материалната база на училището за ползване, стопанисване, разпореждане и управление. </w:t>
            </w:r>
          </w:p>
          <w:p w14:paraId="5BCD237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Седалището и адресът на управление са: с. Галата, ул." Никола Вапцаров" № 1 </w:t>
            </w:r>
          </w:p>
          <w:p w14:paraId="67D57C7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4. Основно училище "Георги Бенковски" има обикновен собствен печат и печат с изображение на държавния герб и идентификационен код по БУЛСТАТ. </w:t>
            </w:r>
          </w:p>
          <w:p w14:paraId="0413E57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5. (1) Основно училище "Георги Бенковски" осъществява своята дейност въз основа на принципа на автономията и в съответствие с нормативните актове, като: </w:t>
            </w:r>
          </w:p>
          <w:p w14:paraId="0A5643E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Определя свои политики за развитието си в съответствие със законите на страната. </w:t>
            </w:r>
          </w:p>
          <w:p w14:paraId="2A7871B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Урежда устройството и дейността си в правилник в съответствие със ЗПУО и подзаконовите актове по прилагането му. </w:t>
            </w:r>
          </w:p>
          <w:p w14:paraId="69AFC0D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Избира организацията, методите и средствата на обучение за осигуряване на качествено образование. </w:t>
            </w:r>
          </w:p>
          <w:p w14:paraId="1686C564" w14:textId="77777777" w:rsidR="004051AB" w:rsidRDefault="00523EDD" w:rsidP="004051AB">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Определя свои символи и ритуали, униформено облекло и други отличителни знаци: </w:t>
            </w:r>
            <w:r w:rsidR="004051AB">
              <w:rPr>
                <w:rFonts w:ascii="Times New Roman" w:eastAsia="Times New Roman" w:hAnsi="Times New Roman" w:cs="Times New Roman"/>
                <w:sz w:val="24"/>
                <w:szCs w:val="24"/>
                <w:lang w:eastAsia="bg-BG"/>
              </w:rPr>
              <w:t>В у</w:t>
            </w:r>
            <w:r w:rsidRPr="00523EDD">
              <w:rPr>
                <w:rFonts w:ascii="Times New Roman" w:eastAsia="Times New Roman" w:hAnsi="Times New Roman" w:cs="Times New Roman"/>
                <w:sz w:val="24"/>
                <w:szCs w:val="24"/>
                <w:lang w:eastAsia="bg-BG"/>
              </w:rPr>
              <w:t xml:space="preserve">чилищното униформено облекло </w:t>
            </w:r>
            <w:r w:rsidR="004051AB">
              <w:rPr>
                <w:rFonts w:ascii="Times New Roman" w:eastAsia="Times New Roman" w:hAnsi="Times New Roman" w:cs="Times New Roman"/>
                <w:sz w:val="24"/>
                <w:szCs w:val="24"/>
                <w:lang w:eastAsia="bg-BG"/>
              </w:rPr>
              <w:t>не е въведено</w:t>
            </w:r>
          </w:p>
          <w:p w14:paraId="4B4F3E6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lastRenderedPageBreak/>
              <w:t xml:space="preserve">5. Участва в национални и международни програми и проекти, подпомагащи дейности в областта на образованието. </w:t>
            </w:r>
          </w:p>
          <w:p w14:paraId="3A19F4A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Автономията на училището включва и правото на училището да избира и съставя свои училищни учебни планове, да разпределя учебната програма в зависимост от потребностите на учениците, да определя учебните предмети и да разработва учебните програми в случаите, предвидени в ЗПУО. </w:t>
            </w:r>
          </w:p>
          <w:p w14:paraId="10CB481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Чл. 6. Според вида на предлаганата подготовка учи</w:t>
            </w:r>
            <w:r w:rsidR="004051AB">
              <w:rPr>
                <w:rFonts w:ascii="Times New Roman" w:eastAsia="Times New Roman" w:hAnsi="Times New Roman" w:cs="Times New Roman"/>
                <w:sz w:val="24"/>
                <w:szCs w:val="24"/>
                <w:lang w:eastAsia="bg-BG"/>
              </w:rPr>
              <w:t>лището е неспециализирано основно</w:t>
            </w:r>
            <w:r w:rsidRPr="00523EDD">
              <w:rPr>
                <w:rFonts w:ascii="Times New Roman" w:eastAsia="Times New Roman" w:hAnsi="Times New Roman" w:cs="Times New Roman"/>
                <w:sz w:val="24"/>
                <w:szCs w:val="24"/>
                <w:lang w:eastAsia="bg-BG"/>
              </w:rPr>
              <w:t xml:space="preserve"> училище. </w:t>
            </w:r>
          </w:p>
          <w:p w14:paraId="619A692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7. (1) Според степента на училищното образование училището е средно. </w:t>
            </w:r>
          </w:p>
          <w:p w14:paraId="7BC02D1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Обучението в училището за придобиване на основно образование се осъществява в прогимназиален етап – от </w:t>
            </w:r>
            <w:r w:rsidR="004051AB">
              <w:rPr>
                <w:rFonts w:ascii="Times New Roman" w:eastAsia="Times New Roman" w:hAnsi="Times New Roman" w:cs="Times New Roman"/>
                <w:sz w:val="24"/>
                <w:szCs w:val="24"/>
                <w:lang w:val="en-US" w:eastAsia="bg-BG"/>
              </w:rPr>
              <w:t>I</w:t>
            </w:r>
            <w:r w:rsidR="004051AB" w:rsidRPr="00BE02EE">
              <w:rPr>
                <w:rFonts w:ascii="Times New Roman" w:eastAsia="Times New Roman" w:hAnsi="Times New Roman" w:cs="Times New Roman"/>
                <w:sz w:val="24"/>
                <w:szCs w:val="24"/>
                <w:lang w:eastAsia="bg-BG"/>
              </w:rPr>
              <w:t xml:space="preserve">  </w:t>
            </w:r>
            <w:r w:rsidRPr="00523EDD">
              <w:rPr>
                <w:rFonts w:ascii="Times New Roman" w:eastAsia="Times New Roman" w:hAnsi="Times New Roman" w:cs="Times New Roman"/>
                <w:sz w:val="24"/>
                <w:szCs w:val="24"/>
                <w:lang w:eastAsia="bg-BG"/>
              </w:rPr>
              <w:t xml:space="preserve">до VII клас включително. </w:t>
            </w:r>
          </w:p>
          <w:p w14:paraId="168DDEB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8. (1) Според съдържанието подготовката в училището е обща. </w:t>
            </w:r>
          </w:p>
          <w:p w14:paraId="5BA5B79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Общото образование се осъществява в основната степен чрез обучение за придобиване на общообразователна и разширена подготовка. </w:t>
            </w:r>
          </w:p>
          <w:p w14:paraId="7F80328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9. (1) Обучението в Основно училище "Георги Бенковски" се провежда на книжовен български език. Усвояването на книжовния български език е задължително за всички ученици. </w:t>
            </w:r>
          </w:p>
          <w:p w14:paraId="741E703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Учителите са длъжни да преподават на български език и да подпомагат учениците при овладяването и прилагането на книжовно-езиковите му норми при обучението по всички учебни предмети, с изключение на чужд език. </w:t>
            </w:r>
          </w:p>
          <w:p w14:paraId="4EC45A8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10. Учениците ползват правото си на безплатно образование, безплатно ползване на училищната база, правото на безплатна педагогическа консултация, отнасяща се до учебния процес и професионалното им ориентиране, на морално и материално стимулиране. </w:t>
            </w:r>
          </w:p>
          <w:p w14:paraId="5DD1D7D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11. (1) Училищното образование в Основно училище "Георги Бенковски" е светско. </w:t>
            </w:r>
          </w:p>
          <w:p w14:paraId="5651408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Не се допуска налагането на идеологически и/или религиозни доктрини. </w:t>
            </w:r>
          </w:p>
          <w:p w14:paraId="0626099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12. (1) За училищното образование училището осигурява безвъзмездно ползване на учебници и учебни комплекти при условия и по ред, определени от Министерския съвет. </w:t>
            </w:r>
          </w:p>
          <w:p w14:paraId="7C4B7BD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Учебниците и учебните комплекти, които се предоставят за безвъзмездно ползване на учениците, се избират от учителите, които преподават по учебния предмет в съответния етап от степента на образование, след съгласуване с Обществения съвет. </w:t>
            </w:r>
          </w:p>
          <w:p w14:paraId="76DABC98"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40821D29" w14:textId="77777777" w:rsidR="00523EDD" w:rsidRPr="00523EDD" w:rsidRDefault="00523EDD" w:rsidP="00523EDD">
            <w:pPr>
              <w:spacing w:after="0" w:line="240" w:lineRule="auto"/>
              <w:ind w:left="375" w:right="150"/>
              <w:jc w:val="center"/>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ГЛАВА II. ОРГАНИ ЗА УПРАВЛЕНИЕ</w:t>
            </w:r>
            <w:r w:rsidRPr="00523EDD">
              <w:rPr>
                <w:rFonts w:ascii="Times New Roman" w:eastAsia="Times New Roman" w:hAnsi="Times New Roman" w:cs="Times New Roman"/>
                <w:sz w:val="24"/>
                <w:szCs w:val="24"/>
                <w:lang w:eastAsia="bg-BG"/>
              </w:rPr>
              <w:t xml:space="preserve"> </w:t>
            </w:r>
          </w:p>
          <w:p w14:paraId="5AA5972B"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1DA52E5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РАЗДЕЛ I. ДИРЕКТОР</w:t>
            </w:r>
            <w:r w:rsidRPr="00523EDD">
              <w:rPr>
                <w:rFonts w:ascii="Times New Roman" w:eastAsia="Times New Roman" w:hAnsi="Times New Roman" w:cs="Times New Roman"/>
                <w:sz w:val="24"/>
                <w:szCs w:val="24"/>
                <w:lang w:eastAsia="bg-BG"/>
              </w:rPr>
              <w:t xml:space="preserve"> </w:t>
            </w:r>
          </w:p>
          <w:p w14:paraId="64EF20F5"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44D04C0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13. (1) Основно училище "Георги Бенковски" се управлява и представлява от директор. </w:t>
            </w:r>
          </w:p>
          <w:p w14:paraId="0602113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Директорът е орган за управление и контрол на образователната институция. </w:t>
            </w:r>
          </w:p>
          <w:p w14:paraId="185A84C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14. (1) Директорът на училището организира и контролира цялостната дейност на институцията в съответствие с правомощията, определени с Наредба № 15 от 22 юли 2019 г. за статута и професионалното развитие на учителите, директорите и другите педагогически специалисти. </w:t>
            </w:r>
          </w:p>
          <w:p w14:paraId="63A4A96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Директорът е педагогически специалист. </w:t>
            </w:r>
          </w:p>
          <w:p w14:paraId="3F0479F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Директорът, като орган на управление и контрол на общинско училище, изпълнява своите функции като: </w:t>
            </w:r>
          </w:p>
          <w:p w14:paraId="29C8AC0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прилага държавната политика в областта на предучилищното и училищното образование; </w:t>
            </w:r>
          </w:p>
          <w:p w14:paraId="127BC56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ръководи и отговаря за цялостната дейност на институцията; </w:t>
            </w:r>
          </w:p>
          <w:p w14:paraId="31510A3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планира, организира, контролира и отговаря за образователния процес, както и за придобиването на ключови компетентности от децата и учениците; </w:t>
            </w:r>
          </w:p>
          <w:p w14:paraId="0D0194E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отговаря за спазването и прилагането на нормативната уредба, отнасяща се до предучилищното и училищното образование; </w:t>
            </w:r>
          </w:p>
          <w:p w14:paraId="10B95EB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отговаря за разработването и изпълнението на училищните учебни планове и учебни програми; </w:t>
            </w:r>
          </w:p>
          <w:p w14:paraId="327390A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lastRenderedPageBreak/>
              <w:t xml:space="preserve">6. отговаря за разработването и изпълнението на всички вътрешни за институцията документи – правилници, правила, стратегии, програми, планове, механизми и др.; </w:t>
            </w:r>
          </w:p>
          <w:p w14:paraId="168178B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7. организира и ръководи самооценяването на или училището; </w:t>
            </w:r>
          </w:p>
          <w:p w14:paraId="0001C03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8. определя училищния план-прием и предлага за съгласуване и утвърждаване на държавния и допълн</w:t>
            </w:r>
            <w:r w:rsidR="004051AB">
              <w:rPr>
                <w:rFonts w:ascii="Times New Roman" w:eastAsia="Times New Roman" w:hAnsi="Times New Roman" w:cs="Times New Roman"/>
                <w:sz w:val="24"/>
                <w:szCs w:val="24"/>
                <w:lang w:eastAsia="bg-BG"/>
              </w:rPr>
              <w:t>ителния план-прием на учениците</w:t>
            </w:r>
            <w:r w:rsidRPr="00523EDD">
              <w:rPr>
                <w:rFonts w:ascii="Times New Roman" w:eastAsia="Times New Roman" w:hAnsi="Times New Roman" w:cs="Times New Roman"/>
                <w:sz w:val="24"/>
                <w:szCs w:val="24"/>
                <w:lang w:eastAsia="bg-BG"/>
              </w:rPr>
              <w:t xml:space="preserve">; </w:t>
            </w:r>
          </w:p>
          <w:p w14:paraId="5E385B8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9. организира приемането или преместването на деца и ученици на местата, определени с училищния, с държавния план-прием; </w:t>
            </w:r>
          </w:p>
          <w:p w14:paraId="331CC19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10. организира и контролира дейности, свързани с обхващането и задържането на подлежащите на </w:t>
            </w:r>
            <w:r w:rsidR="004051AB">
              <w:rPr>
                <w:rFonts w:ascii="Times New Roman" w:eastAsia="Times New Roman" w:hAnsi="Times New Roman" w:cs="Times New Roman"/>
                <w:sz w:val="24"/>
                <w:szCs w:val="24"/>
                <w:lang w:eastAsia="bg-BG"/>
              </w:rPr>
              <w:t>задължително обучение</w:t>
            </w:r>
            <w:r w:rsidRPr="00523EDD">
              <w:rPr>
                <w:rFonts w:ascii="Times New Roman" w:eastAsia="Times New Roman" w:hAnsi="Times New Roman" w:cs="Times New Roman"/>
                <w:sz w:val="24"/>
                <w:szCs w:val="24"/>
                <w:lang w:eastAsia="bg-BG"/>
              </w:rPr>
              <w:t xml:space="preserve"> ученици; </w:t>
            </w:r>
          </w:p>
          <w:p w14:paraId="713C446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11. подписва документите за преместване на учениците, за завършен клас, за степен на образова</w:t>
            </w:r>
            <w:r w:rsidR="009A5BD2">
              <w:rPr>
                <w:rFonts w:ascii="Times New Roman" w:eastAsia="Times New Roman" w:hAnsi="Times New Roman" w:cs="Times New Roman"/>
                <w:sz w:val="24"/>
                <w:szCs w:val="24"/>
                <w:lang w:eastAsia="bg-BG"/>
              </w:rPr>
              <w:t>ние</w:t>
            </w:r>
            <w:r w:rsidRPr="00523EDD">
              <w:rPr>
                <w:rFonts w:ascii="Times New Roman" w:eastAsia="Times New Roman" w:hAnsi="Times New Roman" w:cs="Times New Roman"/>
                <w:sz w:val="24"/>
                <w:szCs w:val="24"/>
                <w:lang w:eastAsia="bg-BG"/>
              </w:rPr>
              <w:t xml:space="preserve">; </w:t>
            </w:r>
          </w:p>
          <w:p w14:paraId="30190F3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12. изготвя длъжностно разписание на персонала и утвърждава поименно разписание на длъжностите; </w:t>
            </w:r>
          </w:p>
          <w:p w14:paraId="4C6A7FA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13. сключва, изменя и прекратява трудови договори с педагогическите специалисти и с непедагогическия персонал в институцията в съответствие с Кодекса на труда; </w:t>
            </w:r>
          </w:p>
          <w:p w14:paraId="2CB1455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14. обявява свободните работни места в бюрото по труда, в Регионалното управление на образованието и в Информационната база данни за анализи и прогнози за кадрово обезпечаване на системата на предучилищното и училищното образование с педагогически специалисти до 3 работни дни от овакантяването или от откриването им; </w:t>
            </w:r>
          </w:p>
          <w:p w14:paraId="27BD587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15. управлява и развива ефективно персонала; </w:t>
            </w:r>
          </w:p>
          <w:p w14:paraId="25F6D85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16. осигурява условия за повишаването на квалификацията и за кариерното развитие на педагогическите специалисти; </w:t>
            </w:r>
          </w:p>
          <w:p w14:paraId="09D6740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17. утвърждава план за организирането, провеждането и отчитането на квалификацията съобразно стратегията за развитие на институцията; </w:t>
            </w:r>
          </w:p>
          <w:p w14:paraId="032DCBA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18. организира атестирането на педагогическите специалисти; </w:t>
            </w:r>
          </w:p>
          <w:p w14:paraId="0EEB2F8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19. отговаря за законосъобразното, целесъобразно, ефективно и прозрачно разходване на бюджетните средства, за което представя тримесечни отчети пред общото събрание на работниците и служителите и обществения съвет; </w:t>
            </w:r>
          </w:p>
          <w:p w14:paraId="6F8AD755" w14:textId="77777777" w:rsidR="00523EDD" w:rsidRPr="00523EDD" w:rsidRDefault="009A5BD2"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20. поощрява и награждава</w:t>
            </w:r>
            <w:r w:rsidR="00523EDD" w:rsidRPr="00523EDD">
              <w:rPr>
                <w:rFonts w:ascii="Times New Roman" w:eastAsia="Times New Roman" w:hAnsi="Times New Roman" w:cs="Times New Roman"/>
                <w:sz w:val="24"/>
                <w:szCs w:val="24"/>
                <w:lang w:eastAsia="bg-BG"/>
              </w:rPr>
              <w:t xml:space="preserve"> ученици; </w:t>
            </w:r>
          </w:p>
          <w:p w14:paraId="3C73DCC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21. поощрява и награждава педагогически специалисти и непедагогически персонал; </w:t>
            </w:r>
          </w:p>
          <w:p w14:paraId="43EA874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22. налага санкции на ученици; </w:t>
            </w:r>
          </w:p>
          <w:p w14:paraId="1755853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23. налага дисциплинарни наказания на педагогически специалисти и непедагогическия персонал; </w:t>
            </w:r>
          </w:p>
          <w:p w14:paraId="46E46C9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24. отговаря за осигуряването на здравословна, безопасна и позитивна среда за обучение, възпитание и труд; </w:t>
            </w:r>
          </w:p>
          <w:p w14:paraId="4425CB7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25. отговаря за законосъобразното и ефективното управление на ресурсите; </w:t>
            </w:r>
          </w:p>
          <w:p w14:paraId="78FC924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26. осъществява взаимодействие с родителите и представители на организации и общности; </w:t>
            </w:r>
          </w:p>
          <w:p w14:paraId="0C8501D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27. взаимодейства със социалните партньори и заинтересовани страни; </w:t>
            </w:r>
          </w:p>
          <w:p w14:paraId="65A470B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28. представлява институцията пред администрации, органи, институции, организации и лица; </w:t>
            </w:r>
          </w:p>
          <w:p w14:paraId="7086087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29. сключва договори с юридически и физически лица по предмета на дейност на образователната институция в съответствие с предоставените му правомощия; </w:t>
            </w:r>
          </w:p>
          <w:p w14:paraId="6100404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30. контролира и отговаря за правилното водене, издаване и съхраняване на документите в институцията; </w:t>
            </w:r>
          </w:p>
          <w:p w14:paraId="61ADFB4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31. съхранява училищния печат и печата с изображение на държавния герб; </w:t>
            </w:r>
          </w:p>
          <w:p w14:paraId="6A8D50F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32. съдейства на компетентните контролни органи при извършване на проверки и организира и контролира изпълнението на препоръките и предписанията им; </w:t>
            </w:r>
          </w:p>
          <w:p w14:paraId="4A6912B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33. съдейства на компетентните органи за установяване на нарушения по чл. 347 от Закона за предучилищното и училищното образование; </w:t>
            </w:r>
          </w:p>
          <w:p w14:paraId="3BFED1C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34. в изпълнение на правомощията си издава административни актове; </w:t>
            </w:r>
          </w:p>
          <w:p w14:paraId="39C302C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lastRenderedPageBreak/>
              <w:t xml:space="preserve">35. провежда или участва в изследователска дейност в областта на предучилищното и училищното образование. </w:t>
            </w:r>
          </w:p>
          <w:p w14:paraId="094E88A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Директорът на училището е председател на педагогическия съвет и осигурява изпълнение на решенията му. </w:t>
            </w:r>
          </w:p>
          <w:p w14:paraId="24DE1C6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При управлението и контрола на учебната и административно-стопанската дейност директорът се подпомага от заместник-директор, който изпълнява и други задължения, произтичащи от спецификата на длъжността, вида на институцията и възложени от директора. </w:t>
            </w:r>
          </w:p>
          <w:p w14:paraId="77F4872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15. (1) В изпълнение на своите правомощия директорът издава заповеди. </w:t>
            </w:r>
          </w:p>
          <w:p w14:paraId="7AF237B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Административните актове на директора на училището могат да се оспорват по административен ред пред началника на регионалното управление по образованието. </w:t>
            </w:r>
          </w:p>
          <w:p w14:paraId="395133A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Административните актове на директора могат да се обжалват по реда на Административнопроцесуалния кодекс. </w:t>
            </w:r>
          </w:p>
          <w:p w14:paraId="7B36D64B"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01C7F28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РАЗДЕЛ II. ПЕДАГОГИЧЕСКИ СЪВЕТ</w:t>
            </w:r>
            <w:r w:rsidRPr="00523EDD">
              <w:rPr>
                <w:rFonts w:ascii="Times New Roman" w:eastAsia="Times New Roman" w:hAnsi="Times New Roman" w:cs="Times New Roman"/>
                <w:sz w:val="24"/>
                <w:szCs w:val="24"/>
                <w:lang w:eastAsia="bg-BG"/>
              </w:rPr>
              <w:t xml:space="preserve"> </w:t>
            </w:r>
          </w:p>
          <w:p w14:paraId="6EB02BD6"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778EA82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16. (1) Педагогическият съвет е специализиран орган за разглеждане и решаване на основни педагогически въпроси в училището. </w:t>
            </w:r>
          </w:p>
          <w:p w14:paraId="36D6CBC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Педагогическият съвет включва в състава си всички педагогически специалисти и заместник-директора без норма на преподавателска работа. </w:t>
            </w:r>
          </w:p>
          <w:p w14:paraId="695517E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Директорът на училището е председател на педагогическия съвет. </w:t>
            </w:r>
          </w:p>
          <w:p w14:paraId="00835EC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В заседанията на педагогическия съвет с право на съвещателен глас може да участват представители на обществения съвет, медицинското лице, което обслужва училището, ученици, както и други лица. </w:t>
            </w:r>
          </w:p>
          <w:p w14:paraId="4AD89C7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Директорът на училището в качеството си на председател на педагогическия съвет, кани писмено представителите на обществения съвет на заседанията на педагогическия съвет, като им предоставя възможно най-пълна информация по въпросите, които предстои да бъдат обсъждани. </w:t>
            </w:r>
          </w:p>
          <w:p w14:paraId="72F656D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17. (1) Педагогическият съвет в училището: </w:t>
            </w:r>
          </w:p>
          <w:p w14:paraId="6F6E7FD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приема стратегия за развитие на училището за следващите 4 години с приложени към нея план за действие и финансиране; </w:t>
            </w:r>
          </w:p>
          <w:p w14:paraId="7D2A961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приема правилник за дейността на училището; </w:t>
            </w:r>
          </w:p>
          <w:p w14:paraId="65CD0BD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приема училищния учебен план; </w:t>
            </w:r>
          </w:p>
          <w:p w14:paraId="064BC0A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приема формите на обучение; </w:t>
            </w:r>
          </w:p>
          <w:p w14:paraId="2329703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приема годишния план за дейността на училището; </w:t>
            </w:r>
          </w:p>
          <w:p w14:paraId="07C31A1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6. приема учебни планове за индивидуална форма на обучение; </w:t>
            </w:r>
          </w:p>
          <w:p w14:paraId="62CCC6F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7. приема мерки за повишаване качеството на образованието; </w:t>
            </w:r>
          </w:p>
          <w:p w14:paraId="64F9A6B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8. приема програма за превенция на ранното напускане на училище; </w:t>
            </w:r>
          </w:p>
          <w:p w14:paraId="587D315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9. приема програма за предоставяне на равни възможности и за приобщаване на децата и учениците от уязвими групи; </w:t>
            </w:r>
          </w:p>
          <w:p w14:paraId="55DAAA4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10. предлага на директора разкриване на занимания по интереси; </w:t>
            </w:r>
          </w:p>
          <w:p w14:paraId="40C421B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11. избира за учебната година спортните дейности от определените по чл. 92, ал. 1 от ЗПУО; </w:t>
            </w:r>
          </w:p>
          <w:p w14:paraId="3F4D555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12. прави предложения на директора за награждаване на ученици и за налагане на съответните санкции в предвидените в ЗПУО случаи; </w:t>
            </w:r>
          </w:p>
          <w:p w14:paraId="14D00D3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13. определя училищни символи и ритуали и други отличителни знаци; </w:t>
            </w:r>
          </w:p>
          <w:p w14:paraId="0C973D8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14. определя ученически униформи; </w:t>
            </w:r>
          </w:p>
          <w:p w14:paraId="211F983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15. участва със свои представители в създаването и приемането на етичен кодекс на училищната общност; </w:t>
            </w:r>
          </w:p>
          <w:p w14:paraId="541F56B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16. запознава се с бюджета на училището, както и с отчетите за неговото изпълнение; </w:t>
            </w:r>
          </w:p>
          <w:p w14:paraId="514E711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lastRenderedPageBreak/>
              <w:t xml:space="preserve">17. периодично, най-малко три пъти през една учебна година, проследява и обсъжда нивото на усвояване на компетентности от учениците и предлага съвместни мерки между учителите с цел подобряване на образователните резултати; </w:t>
            </w:r>
          </w:p>
          <w:p w14:paraId="495450B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18. упражнява други правомощия, определени с нормативен акт. </w:t>
            </w:r>
          </w:p>
          <w:p w14:paraId="42A8AD5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Документите по ал. 1, т. 1 – 5 и т. 7 – 9 се публикуват на интернет страницата на училището. </w:t>
            </w:r>
          </w:p>
          <w:p w14:paraId="5C0F5D17"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54731DCF" w14:textId="77777777" w:rsidR="00523EDD" w:rsidRPr="00523EDD" w:rsidRDefault="00523EDD" w:rsidP="00523EDD">
            <w:pPr>
              <w:spacing w:after="0" w:line="240" w:lineRule="auto"/>
              <w:ind w:left="375" w:right="150"/>
              <w:jc w:val="center"/>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ГЛАВА III. ОБЩЕСТВЕН СЪВЕТ</w:t>
            </w:r>
            <w:r w:rsidRPr="00523EDD">
              <w:rPr>
                <w:rFonts w:ascii="Times New Roman" w:eastAsia="Times New Roman" w:hAnsi="Times New Roman" w:cs="Times New Roman"/>
                <w:sz w:val="24"/>
                <w:szCs w:val="24"/>
                <w:lang w:eastAsia="bg-BG"/>
              </w:rPr>
              <w:t xml:space="preserve"> </w:t>
            </w:r>
          </w:p>
          <w:p w14:paraId="5F4B81F6"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6EC5AC8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18. Общественият съвет е орган за подпомагане на развитието на училището и за граждански контрол на управлението му. </w:t>
            </w:r>
          </w:p>
          <w:p w14:paraId="3079BCE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19. (1) 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деца и ученици от съответната институция. </w:t>
            </w:r>
          </w:p>
          <w:p w14:paraId="49507A0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Представителите на родителите се излъчват в два етапа: </w:t>
            </w:r>
          </w:p>
          <w:p w14:paraId="2F663A6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 първи етап – срещи на родителите на всяка паралелка, на които се избират по двама представители от паралелка; </w:t>
            </w:r>
          </w:p>
          <w:p w14:paraId="7FDB75C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 втори етап – събрание на избраните родители, свикано от директора на училището. На събранието се избират представителите на родителите и се избират и резервни членове на обществения съвет. </w:t>
            </w:r>
          </w:p>
          <w:p w14:paraId="214256D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Конкретният брой на членовете на обществения съвет се определя от директора на училището. </w:t>
            </w:r>
          </w:p>
          <w:p w14:paraId="090B5AF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Председателят на обществения съвет се избира от членовете му. </w:t>
            </w:r>
          </w:p>
          <w:p w14:paraId="13AE7BA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Членовете на обществения съвет се определят за срок, не по-дълъг от 3 години. </w:t>
            </w:r>
          </w:p>
          <w:p w14:paraId="27CB2E3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20. (1) Общественият съвет се свиква на заседание най-малко 4 пъти годишно, като задължително провежда заседание в началото на учебната година. </w:t>
            </w:r>
          </w:p>
          <w:p w14:paraId="38B86DF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С право на съвещателен глас в работата на обществения съвет на училището участват поне трима представители на ученическото самоуправление. </w:t>
            </w:r>
          </w:p>
          <w:p w14:paraId="1660485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С право на съвещателен глас в работата на обществения съвет на училището участва и представител на настоятелството. </w:t>
            </w:r>
          </w:p>
          <w:p w14:paraId="06C5269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В заседанията на обществения съвет могат да бъдат канени и служители на институцията, на регионалното управление на образованието, експерти, на синдикатите, на юридическите лица с нестопанска цел и други заинтересовани лица. </w:t>
            </w:r>
          </w:p>
          <w:p w14:paraId="54669D5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21. (1) Директорът на училището има право да присъства на заседанията на обществения съвет и да изразява становище по разглежданите въпроси. </w:t>
            </w:r>
          </w:p>
          <w:p w14:paraId="7FAFD43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Директорът е длъжен при поискване от обществения съвет да предоставя всички сведения и документи, необходими за дейността му. </w:t>
            </w:r>
          </w:p>
          <w:p w14:paraId="176C731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При необходимост директорът може да отправи искане до председателя на обществения съвет за свикването му. </w:t>
            </w:r>
          </w:p>
          <w:p w14:paraId="3687BC4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22. (1) Общественият съвет в училището: </w:t>
            </w:r>
          </w:p>
          <w:p w14:paraId="104ECCD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одобрява стратегията за развитие на училището и приема ежегодния отчет на директора за изпълнението ѝ; </w:t>
            </w:r>
          </w:p>
          <w:p w14:paraId="3A15B7F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участва в работата на педагогическия съвет при обсъждането на програмите за превенция на ранното напускане на училище и за предоставяне на равни възможности и за приобщаване на децата и учениците от уязвими групи, както и при обсъждане на избора на ученически униформи; </w:t>
            </w:r>
          </w:p>
          <w:p w14:paraId="6E3F405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предлага политики и мерки за подобряване качеството на образователния процес въз основа на резултатите от самооценката на институцията и външното оценяване; </w:t>
            </w:r>
          </w:p>
          <w:p w14:paraId="0B95347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дава становище за разпределението на бюджета по дейности и размера на капиталовите разходи, както и за отчета за изпълнението му; </w:t>
            </w:r>
          </w:p>
          <w:p w14:paraId="760B46E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lastRenderedPageBreak/>
              <w:t xml:space="preserve">5.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училището; </w:t>
            </w:r>
          </w:p>
          <w:p w14:paraId="29ABB4D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6. съгласува училищния учебен план; </w:t>
            </w:r>
          </w:p>
          <w:p w14:paraId="3B4509C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7. участва с представител на родителите в комисиите за атестиране на директорите при условията и по реда на Наредба № 15 от 22.07.2019 за статута и професионалното развитие на учителите, директорите и другите педагогически специалисти; </w:t>
            </w:r>
          </w:p>
          <w:p w14:paraId="6293D15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8. съгласува избора от учителите на учебниците и учебните комплекти, които се предоставят за безвъзмездно ползване на учениците; </w:t>
            </w:r>
          </w:p>
          <w:p w14:paraId="5BD287C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9. сигнализира компетентните органи, когато при осъществяване на дейността си констатира нарушения на нормативните актове; </w:t>
            </w:r>
          </w:p>
          <w:p w14:paraId="36AF348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10. дава становище по училищния план-прием; </w:t>
            </w:r>
          </w:p>
          <w:p w14:paraId="7A7F266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11. участва с представители в създаването и приемането на етичния кодекс на училищната общност; </w:t>
            </w:r>
          </w:p>
          <w:p w14:paraId="7AF2792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12. участва с представители в провеждането на конкурса за заемане на длъжността „директор“ в държавните и общинските детски градини и училища; </w:t>
            </w:r>
          </w:p>
          <w:p w14:paraId="431E4DF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13. участва с представители в заседанията на педагогическия съвет с право на съвещателен глас. </w:t>
            </w:r>
          </w:p>
          <w:p w14:paraId="7CA2E31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При неодобрение от обществения съвет на актовете по ал. 1, т. 1 и т. 6,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 </w:t>
            </w:r>
          </w:p>
          <w:p w14:paraId="0FEFA13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Условията и редът за създаването, устройството и дейността на обществения съвет се уреждат с правилник, издаден от министъра на образованието и науката. </w:t>
            </w:r>
          </w:p>
          <w:p w14:paraId="770847CA"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13B712E9" w14:textId="77777777" w:rsidR="00523EDD" w:rsidRPr="00523EDD" w:rsidRDefault="00523EDD" w:rsidP="00523EDD">
            <w:pPr>
              <w:spacing w:after="0" w:line="240" w:lineRule="auto"/>
              <w:ind w:left="375" w:right="150"/>
              <w:jc w:val="center"/>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ГЛАВА IV. УЧАСТНИЦИ В ОБРАЗОВАТЕЛНИЯ ПРОЦЕС</w:t>
            </w:r>
            <w:r w:rsidRPr="00523EDD">
              <w:rPr>
                <w:rFonts w:ascii="Times New Roman" w:eastAsia="Times New Roman" w:hAnsi="Times New Roman" w:cs="Times New Roman"/>
                <w:sz w:val="24"/>
                <w:szCs w:val="24"/>
                <w:lang w:eastAsia="bg-BG"/>
              </w:rPr>
              <w:t xml:space="preserve"> </w:t>
            </w:r>
          </w:p>
          <w:p w14:paraId="715D384D"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2045E30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РАЗДЕЛ І. ЕТИЧЕН КОДЕКС</w:t>
            </w:r>
            <w:r w:rsidRPr="00523EDD">
              <w:rPr>
                <w:rFonts w:ascii="Times New Roman" w:eastAsia="Times New Roman" w:hAnsi="Times New Roman" w:cs="Times New Roman"/>
                <w:sz w:val="24"/>
                <w:szCs w:val="24"/>
                <w:lang w:eastAsia="bg-BG"/>
              </w:rPr>
              <w:t xml:space="preserve"> </w:t>
            </w:r>
          </w:p>
          <w:p w14:paraId="342248BF"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v </w:t>
            </w:r>
          </w:p>
          <w:p w14:paraId="224DA7B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26. (1) Като участници в образователния процес учениците, учителите, директорът и другите педагогически специалисти, както и родителите, си партнират. </w:t>
            </w:r>
          </w:p>
          <w:p w14:paraId="1829147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Правата, задълженията и взаимоотношенията между участниците в образователния процес се уреждат в Етичен кодекс на училищната общност. </w:t>
            </w:r>
          </w:p>
          <w:p w14:paraId="7B03F1E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Етичният кодекс се изработва от екип, съставен от двама представители на педагогическия съвет, по един представител на обществения съвет и на ученическия съвет на училището в началото на учебната година. </w:t>
            </w:r>
          </w:p>
          <w:p w14:paraId="6163F35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След приемане на всяка от структурите му, етичният кодекс се поставя на видно място в училищната сграда и се публикува на интернет страницата на училището. </w:t>
            </w:r>
          </w:p>
          <w:p w14:paraId="527C763A"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0BD06C6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РАЗДЕЛ IІ. УЧЕНИЦИ</w:t>
            </w:r>
            <w:r w:rsidRPr="00523EDD">
              <w:rPr>
                <w:rFonts w:ascii="Times New Roman" w:eastAsia="Times New Roman" w:hAnsi="Times New Roman" w:cs="Times New Roman"/>
                <w:sz w:val="24"/>
                <w:szCs w:val="24"/>
                <w:lang w:eastAsia="bg-BG"/>
              </w:rPr>
              <w:t xml:space="preserve"> </w:t>
            </w:r>
          </w:p>
          <w:p w14:paraId="55DC9E3D"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0BAF61A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27. (1) Ученик е този, който е записан за обучение за обучение в училището. </w:t>
            </w:r>
          </w:p>
          <w:p w14:paraId="624309A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Ученик се отписва от училището, когато: </w:t>
            </w:r>
          </w:p>
          <w:p w14:paraId="40D73E4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се премества в друго училище; </w:t>
            </w:r>
          </w:p>
          <w:p w14:paraId="1C7C795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се обучава в дневна или комбинирана форма и не е посещавал училище по неуважителни причини за период по-дълъг от два месеца; </w:t>
            </w:r>
          </w:p>
          <w:p w14:paraId="6E46DE4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се обучава в самостоятелна или индивидуална форма и не се е явил да положи съответните изпити в три поредни сесии. </w:t>
            </w:r>
          </w:p>
          <w:p w14:paraId="2FC96EE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В случаите по ал. 2, т. 2 и т. 3, когато ученикът е в задължителна училищна възраст, директорът на училището уведомява общинската администрация, регионалното управление на образованието и органите за закрила на детето. </w:t>
            </w:r>
          </w:p>
          <w:p w14:paraId="5DB0878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lastRenderedPageBreak/>
              <w:t xml:space="preserve">Чл. 28. Всеки ученик заема определено в началото на учебната година работно място в класната стая, за състоянието на което носи отговорност и своевременно уведомява класния ръководител за забелязани повреди. </w:t>
            </w:r>
          </w:p>
          <w:p w14:paraId="584C50A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29. (1) Учениците имат следните права: </w:t>
            </w:r>
          </w:p>
          <w:p w14:paraId="02BF3E9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да бъдат обучавани и възпитавани в здравословна, безопасна и сигурна среда; </w:t>
            </w:r>
          </w:p>
          <w:p w14:paraId="7DD0B62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да бъдат зачитани като активни участници в образователния процес; </w:t>
            </w:r>
          </w:p>
          <w:p w14:paraId="4AE85F0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да избират профила и професията; </w:t>
            </w:r>
          </w:p>
          <w:p w14:paraId="4F92086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да избират между учебните предмети или модули, предложени от училището за изучаване в избираемите и във факултативните учебни часове; </w:t>
            </w:r>
          </w:p>
          <w:p w14:paraId="305A0D9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да получават библиотечно-информационно обслужване; </w:t>
            </w:r>
          </w:p>
          <w:p w14:paraId="09C9664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6. да получават информация относно обучението, възпитанието, правата и задълженията си; </w:t>
            </w:r>
          </w:p>
          <w:p w14:paraId="0E66742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7. да получават обща и допълнителна подкрепа за личностно развитие; </w:t>
            </w:r>
          </w:p>
          <w:p w14:paraId="0B82263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8. да бъдат информирани и консултирани във връзка с избора на образование и/или професия; </w:t>
            </w:r>
          </w:p>
          <w:p w14:paraId="1B014BC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9. да участват по собствен избор в проектни и извънкласни дейности; </w:t>
            </w:r>
          </w:p>
          <w:p w14:paraId="1BC5AAF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10. да дават мнения и предложения за училищните дейности, включително за избираемите и за факултативните учебни часове; </w:t>
            </w:r>
          </w:p>
          <w:p w14:paraId="093BFDF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11. чрез формите на ученическо самоуправление да участват в обсъждането при решаване на въпроси, засягащи училищния живот и училищната общност, в т.ч. училищния учебен план; </w:t>
            </w:r>
          </w:p>
          <w:p w14:paraId="5D8A2CA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12. да получават съдействие от училището и от органите на местното самоуправление при изразяване на мнението си по въпроси, които пряко ги засягат, както и при участие в живота на общността; </w:t>
            </w:r>
          </w:p>
          <w:p w14:paraId="18E06A5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13. да бъдат поощрявани с морални и материални награди; </w:t>
            </w:r>
          </w:p>
          <w:p w14:paraId="745CA41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14. да получават от учителите консултации – включително и учениците на самостоятелна или индивидуална форма на обучение; </w:t>
            </w:r>
          </w:p>
          <w:p w14:paraId="210FABF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15. да бъдат защитавани от училището при накърняване на личното им достойнство и нарушаване на човешките им права; </w:t>
            </w:r>
          </w:p>
          <w:p w14:paraId="71452A2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16. да ползват безплатно цялата училищна материално-техническа база и в извънучебно време за развитие на интересите и способностите си; </w:t>
            </w:r>
          </w:p>
          <w:p w14:paraId="056DF01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17. да получават стипендии при условия и по ред, определени от Министерския съвет. </w:t>
            </w:r>
          </w:p>
          <w:p w14:paraId="65A0232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30. (1) Учениците имат следните задължения: </w:t>
            </w:r>
          </w:p>
          <w:p w14:paraId="4B72757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да спазват правилника за дейността на Основно училище "Георги Бенковски"; </w:t>
            </w:r>
          </w:p>
          <w:p w14:paraId="0111940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да присъстват и да участват в учебните часове и занимания; </w:t>
            </w:r>
          </w:p>
          <w:p w14:paraId="1A6887B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да съхраняват авторитета на училището и училищната общност и да допринасят за развитие на добрите традиции; </w:t>
            </w:r>
          </w:p>
          <w:p w14:paraId="372A5F2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да зачитат правата, честта и достойнството на другите, както и да не прилагат физическо и психическо насилие; </w:t>
            </w:r>
          </w:p>
          <w:p w14:paraId="6F9135F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да не участват в хазартни игри, да не употребяват тютюн и тютюневи изделия, алкохол, наркотични вещества и енергийни напитки; </w:t>
            </w:r>
          </w:p>
          <w:p w14:paraId="30CF4DB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6. да не носят оръжие, както и други предмети, които са източник на повишена опасност; </w:t>
            </w:r>
          </w:p>
          <w:p w14:paraId="1BE6612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7. да носят ученическата си лична карта в училище и извън него; </w:t>
            </w:r>
          </w:p>
          <w:p w14:paraId="70298A3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8. да представят на своите родителите и на педагогическите специалисти ученическата си книжка; </w:t>
            </w:r>
          </w:p>
          <w:p w14:paraId="04A8BF5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9. да спазват правилата за поведение в паралелката и в училището; </w:t>
            </w:r>
          </w:p>
          <w:p w14:paraId="58C1589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10. да не възпрепятстват със своето поведение и постъпки нормалното протичане на учебните часове; </w:t>
            </w:r>
          </w:p>
          <w:p w14:paraId="0C6FF5C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11. да не участват в политически партии и организации до навършването на 18 годишна възраст; </w:t>
            </w:r>
          </w:p>
          <w:p w14:paraId="3E351FE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12. да опазват МТБ и чистотата на територията на училището, да не хвърлят отпадъци в класните стаи, коридорите и в училищния двор, освен на определените за това места. </w:t>
            </w:r>
          </w:p>
          <w:p w14:paraId="17167CE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13. да не извършват противообществени прояви; </w:t>
            </w:r>
          </w:p>
          <w:p w14:paraId="54C2471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lastRenderedPageBreak/>
              <w:t xml:space="preserve">14. да не напускат самоволно училището и училищния двор по време на учебните занятия; </w:t>
            </w:r>
          </w:p>
          <w:p w14:paraId="3C2D23E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15. да не излизат през прозорците на помещенията, както и на места, застрашаващи живота им в училищната сграда; </w:t>
            </w:r>
          </w:p>
          <w:p w14:paraId="2AC72EC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16. да не слушат музика на високоговорител от мобилно устройство в класната стая и коридора на училището. При нарушение устройствата се вземат от дежурния учител и се връщат на родителя след лична среща с него; </w:t>
            </w:r>
          </w:p>
          <w:p w14:paraId="36599A2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17. да спазват режима в училището; </w:t>
            </w:r>
          </w:p>
          <w:p w14:paraId="267B7D3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18. да поздравяват вежливо; </w:t>
            </w:r>
          </w:p>
          <w:p w14:paraId="6A7EB56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19. да не влизат и да не консумират закуски и напитки в час, както и да не употребяват енергийни напитки в рамките на учебното време; </w:t>
            </w:r>
          </w:p>
          <w:p w14:paraId="1A01891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20. да идват не по-късно от 10 минути преди започването на първия учебен час; за началото на всеки определен час учениците се известяват с биенето на втория звънец; </w:t>
            </w:r>
          </w:p>
          <w:p w14:paraId="47F4B69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21. да се явяват в училище с облекло и във вид, които съответства на положението им на ученици и на добрите нрави, както и да не носят блузи над кръста и такива с дълбоки деколтета и гол гръб, потници, блузи с надписи с цинично или расистко съдържание, джапанки, обувки с колелца, да не ползват слънчеви очила по време на учебните часове; </w:t>
            </w:r>
          </w:p>
          <w:p w14:paraId="120E393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22. да са подготвени за съответния час, като са осигурили ученическите си книжки, необходимите учебно-технически пособия, работно или игрално облекло; </w:t>
            </w:r>
          </w:p>
          <w:p w14:paraId="46B4E15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23. да заемат работните си места след биенето на първия звънец и да се подготвят за учебния час; </w:t>
            </w:r>
          </w:p>
          <w:p w14:paraId="2434DC6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24. да спазват общоприетите норми на поведение на обществени места; </w:t>
            </w:r>
          </w:p>
          <w:p w14:paraId="1AF9596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25. не напускат класната стая при отсъствие на учител, докато дежурният ученик не изясни от ръководството на училището с какво ще се занимават този час; </w:t>
            </w:r>
          </w:p>
          <w:p w14:paraId="6AE79E6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26. да опазват училищното имущество и личните си вещи; работещите в училището не носят отговорност за вещи, изгубени от учениците; </w:t>
            </w:r>
          </w:p>
          <w:p w14:paraId="52B4DB6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27. да съблюдават безопасността при слизане и качване от/на превозните средства при транспортирането им от и до училище. </w:t>
            </w:r>
          </w:p>
          <w:p w14:paraId="7F515C7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28. да не накърняват с поведението си авторитета и достойнството на учителите и останалия персонал на училището; </w:t>
            </w:r>
          </w:p>
          <w:p w14:paraId="6F55834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29. да не отсъстват от учебните часове без уважителна причина – за дневна форма на обучение; </w:t>
            </w:r>
          </w:p>
          <w:p w14:paraId="3E9ABF7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30. да не ползват мобилен телефон и други технически и електронни средства по време на час. Използването им е допустимо за целите на учебната работа в часа с разрешение на учителя; </w:t>
            </w:r>
          </w:p>
          <w:p w14:paraId="51B035B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31. да не пречат на учителя при и по повод изпълнение на служебните му задължения, както и на съучениците си по време на учебните часове; </w:t>
            </w:r>
          </w:p>
          <w:p w14:paraId="700A50A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32. да не носят оръжие, както и други предмети, които са източник на повишена опасност; </w:t>
            </w:r>
          </w:p>
          <w:p w14:paraId="56C4EAF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33. да не бъдат на обществени места без придружител в съответствие с изискванията на Закона за закрила на детето; </w:t>
            </w:r>
          </w:p>
          <w:p w14:paraId="5B76C68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34. да възстановяват нанесените щети на училищното имущество и МТБ в 7-дневен срок; </w:t>
            </w:r>
          </w:p>
          <w:p w14:paraId="76ABA0E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35. да спазват правилата за безопасна работа в училищната компютърна мрежа и интернет; </w:t>
            </w:r>
          </w:p>
          <w:p w14:paraId="3148B90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36. когато са отстранени от час учениците са под непосредствения контрол на педагогическия съветник или в случай на негово отсъствие на свободните през този час учители. До края на часа те самостоятелно работят върху учебния материал, предвиден за часа, от който са отстранени; </w:t>
            </w:r>
          </w:p>
          <w:p w14:paraId="4DEF05C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37. да използват учебни пособия, които отговарят на възрастовите им особености и не съдържат агресивни послания; </w:t>
            </w:r>
          </w:p>
          <w:p w14:paraId="65BE758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38. да спазват нормите за ползване на физкултурния салон и спортната площадка, установени в заповед на директора на училището. </w:t>
            </w:r>
          </w:p>
          <w:p w14:paraId="56AF464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lastRenderedPageBreak/>
              <w:t xml:space="preserve">(2) Всяко правене на клип и/или снимка и качването им в интернет без изричното съгласие на снимания е забранено и наказуемо. </w:t>
            </w:r>
          </w:p>
          <w:p w14:paraId="1D291A1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31. (1) Ученикът може да отсъства от училище в следните случаи: </w:t>
            </w:r>
          </w:p>
          <w:p w14:paraId="4CDBCD6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по медицински причини, което удостоверява с медицински документ, с вписан номер на амбулаторен лист за извършения преглед, подписан от лекаря, извършил прегледа на ученика и подпечатана с печата на лекаря и/или лечебното заведение. Медицинският документ се представя не по-късно от до 3 учебни дни след връщането си в училище. </w:t>
            </w:r>
          </w:p>
          <w:p w14:paraId="276501A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1.1. При заболяване учениците и родителите следва да поддържат връзка с класния ръководител и да го информират за началото на периода на лечение и кога ще бъде представен медицинският документ. </w:t>
            </w:r>
          </w:p>
          <w:p w14:paraId="68FE285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Поради наложително участие в друга дейност – при представяне на документ от спортен клуб, в който членува ученика, от организаторите на състезания, конкурси, олимпиади, фестивали, концерти, спектакли, изложби и други, и след потвърждение от родителя/представителя на лицето, което полага грижи за детето. </w:t>
            </w:r>
          </w:p>
          <w:p w14:paraId="795E209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2.1. За целта родителят уведомява класния ръководител с писмо, към което прилага документ от спортния клуб, от организаторите на състезания, конкурси, олимпиади, фестивали, концерти, спектакли, изложби и др. </w:t>
            </w:r>
          </w:p>
          <w:p w14:paraId="2B15274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До </w:t>
            </w:r>
            <w:proofErr w:type="spellStart"/>
            <w:r w:rsidRPr="00523EDD">
              <w:rPr>
                <w:rFonts w:ascii="Times New Roman" w:eastAsia="Times New Roman" w:hAnsi="Times New Roman" w:cs="Times New Roman"/>
                <w:sz w:val="24"/>
                <w:szCs w:val="24"/>
                <w:lang w:eastAsia="bg-BG"/>
              </w:rPr>
              <w:t>до</w:t>
            </w:r>
            <w:proofErr w:type="spellEnd"/>
            <w:r w:rsidRPr="00523EDD">
              <w:rPr>
                <w:rFonts w:ascii="Times New Roman" w:eastAsia="Times New Roman" w:hAnsi="Times New Roman" w:cs="Times New Roman"/>
                <w:sz w:val="24"/>
                <w:szCs w:val="24"/>
                <w:lang w:eastAsia="bg-BG"/>
              </w:rPr>
              <w:t xml:space="preserve"> 3 учебни дни в една учебна година въз основа на мотивирано писмено заявление от родителя до класния ръководител. </w:t>
            </w:r>
          </w:p>
          <w:p w14:paraId="6590DAA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До 7 учебни дни в една учебна година с предварително разрешение на директора на училището въз основа на мотивирано писмено заявление от родителя, в което подробно се описват причините за отсъствието </w:t>
            </w:r>
          </w:p>
          <w:p w14:paraId="01224A2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Горепосочените документи по т. 2 се представят своевременно в деня, в който ученикът идва на училище след отсъствието си; по т. 3 – преди отсъствието на ученика, а ако това е невъзможно, родителят уведомява класния ръководител в телефонен разговор или по имейл и подава заявлението до 3 учебни дни след връщането на ученика в училище; по т. 4 – в случай че заявлението не може да се подаде преди отсъствието на ученика, родителят уведомява за това класния ръководител в телефонен разговор или по имейл и подава заявлението до 3 учебни дни след връщането на ученика в училище. </w:t>
            </w:r>
          </w:p>
          <w:p w14:paraId="1B82DD0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В случай на </w:t>
            </w:r>
            <w:proofErr w:type="spellStart"/>
            <w:r w:rsidRPr="00523EDD">
              <w:rPr>
                <w:rFonts w:ascii="Times New Roman" w:eastAsia="Times New Roman" w:hAnsi="Times New Roman" w:cs="Times New Roman"/>
                <w:sz w:val="24"/>
                <w:szCs w:val="24"/>
                <w:lang w:eastAsia="bg-BG"/>
              </w:rPr>
              <w:t>непредставяне</w:t>
            </w:r>
            <w:proofErr w:type="spellEnd"/>
            <w:r w:rsidRPr="00523EDD">
              <w:rPr>
                <w:rFonts w:ascii="Times New Roman" w:eastAsia="Times New Roman" w:hAnsi="Times New Roman" w:cs="Times New Roman"/>
                <w:sz w:val="24"/>
                <w:szCs w:val="24"/>
                <w:lang w:eastAsia="bg-BG"/>
              </w:rPr>
              <w:t xml:space="preserve"> на необходимите документи, удостоверяващи отсъствието по уважителни причини, в определените срокове класният ръководител регистрира отсъствията като отсъствия по неуважителни причини. </w:t>
            </w:r>
          </w:p>
          <w:p w14:paraId="06665E3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32. (1) Учениците се поощряват с морални и с материални награди за високи постижения в образователната дейност, в заниманията по интереси и за приноса им към развитието на училищната общност при условия и по ред, определени с Наредбата за образование. </w:t>
            </w:r>
          </w:p>
          <w:p w14:paraId="20392EF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Учениците могат да бъдат награждавани за: </w:t>
            </w:r>
          </w:p>
          <w:p w14:paraId="4CCADCA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отличен успех; </w:t>
            </w:r>
          </w:p>
          <w:p w14:paraId="1D7F057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призови места от международни, национални, регионални състезания и олимпиади в областта на науката; </w:t>
            </w:r>
          </w:p>
          <w:p w14:paraId="2D01507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призови места в състезания и конкурси в областта на изкуствата и спорта; </w:t>
            </w:r>
          </w:p>
          <w:p w14:paraId="2679B65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изяви в областта на творческата самодейност; </w:t>
            </w:r>
          </w:p>
          <w:p w14:paraId="2654BC7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граждански прояви с висока морална стойност. </w:t>
            </w:r>
          </w:p>
          <w:p w14:paraId="1BCDDB3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Директорът на училището след решение на педагогическия съвет със заповед присъжда награди за учениците. </w:t>
            </w:r>
          </w:p>
          <w:p w14:paraId="435EE41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Наградите за учениците могат да бъдат: </w:t>
            </w:r>
          </w:p>
          <w:p w14:paraId="2A60C81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публична похвала и изказване на благодарност пред класа и училището; </w:t>
            </w:r>
          </w:p>
          <w:p w14:paraId="5DE887E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писмена похвала – вписва се в дневника на класа и в ученическата книжка, съобщава се пред класа; </w:t>
            </w:r>
          </w:p>
          <w:p w14:paraId="3CB34EB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писмено обявяване – благодарност чрез писма до родителите за достойни прояви на техните деца, съобщаване пред цялата училищна общност чрез сайта на училището и фейсбук страницата на училището; </w:t>
            </w:r>
          </w:p>
          <w:p w14:paraId="45DF7E2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lastRenderedPageBreak/>
              <w:t xml:space="preserve">4. похвална грамота; </w:t>
            </w:r>
          </w:p>
          <w:p w14:paraId="29F65B9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предметни награди. </w:t>
            </w:r>
          </w:p>
          <w:p w14:paraId="6B242151"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641F177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РАЗДЕЛ III. УЧЕНИЧЕСКО САМОУПРАВЛЕНИЕ</w:t>
            </w:r>
            <w:r w:rsidRPr="00523EDD">
              <w:rPr>
                <w:rFonts w:ascii="Times New Roman" w:eastAsia="Times New Roman" w:hAnsi="Times New Roman" w:cs="Times New Roman"/>
                <w:sz w:val="24"/>
                <w:szCs w:val="24"/>
                <w:lang w:eastAsia="bg-BG"/>
              </w:rPr>
              <w:t xml:space="preserve"> </w:t>
            </w:r>
          </w:p>
          <w:p w14:paraId="17D4E204"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5CEF717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33. (1) Ученическият съвет е форма на ученическото самоуправление на ниво училище, чрез която учениците участват в училищния живот и в организационното развитие на училището. </w:t>
            </w:r>
          </w:p>
          <w:p w14:paraId="68E1D7E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Ученически съвети се изграждат на ниво паралелка и на ниво училище. </w:t>
            </w:r>
          </w:p>
          <w:p w14:paraId="3B24665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Съставът на Училищния ученически съвет се определя в зависимост от броя на паралелките в училище. </w:t>
            </w:r>
          </w:p>
          <w:p w14:paraId="7E765AD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34. (1) Функциите и дейността на паралелковия ученически съвет са: </w:t>
            </w:r>
          </w:p>
          <w:p w14:paraId="1D87B80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участва при изработване на годишния план за часа на класа за отделната паралелка; </w:t>
            </w:r>
          </w:p>
          <w:p w14:paraId="7AABE12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организира провеждането на дейностите в паралелката; </w:t>
            </w:r>
          </w:p>
          <w:p w14:paraId="2EE94B4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координира дейностите с другите паралелки и класове в общоучилищните изяви; </w:t>
            </w:r>
          </w:p>
          <w:p w14:paraId="46F94F3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организира и координира работата по проекти на паралелката; </w:t>
            </w:r>
          </w:p>
          <w:p w14:paraId="6561A15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участва при защитата на правата и интересите на учениците от паралелката пред класния ръководител, училищното ръководство, педагогическия съвет и родителите. </w:t>
            </w:r>
          </w:p>
          <w:p w14:paraId="6D7759B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Функциите и дейността на Училищния ученически съвет са: </w:t>
            </w:r>
          </w:p>
          <w:p w14:paraId="16B912B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утвърждава формите и правилата на ученическо самоуправление в училището; </w:t>
            </w:r>
          </w:p>
          <w:p w14:paraId="5510363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прави предложения пред директора и педагогическия съвет относно начините на упражняване на правата на учениците; </w:t>
            </w:r>
          </w:p>
          <w:p w14:paraId="69FCFB9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мотивира учениците да участват активно в процеса на вземане на решения, касаещи училищния живот и ученическата общност; </w:t>
            </w:r>
          </w:p>
          <w:p w14:paraId="294C328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участва в изработването на правилника на училището и Етичен кодекс на училищната общност; </w:t>
            </w:r>
          </w:p>
          <w:p w14:paraId="6B3C70F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посредничи в разрешаването на възникнали проблеми, свързани с организацията и протичането на учебния процес или на извънкласните дейности; </w:t>
            </w:r>
          </w:p>
          <w:p w14:paraId="08C6857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6. подпомага провеждането на дейностите на паралелките, класовете и общоучилищните изяви; </w:t>
            </w:r>
          </w:p>
          <w:p w14:paraId="42FB79C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7. работи по проекти съвместно с другите ученици, учителите, училищното ръководство и родителите. </w:t>
            </w:r>
          </w:p>
          <w:p w14:paraId="447AB23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35. Представителите на Ученическия съвет на училището участват с право на съвещателен глас в: </w:t>
            </w:r>
          </w:p>
          <w:p w14:paraId="3212A37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заседанията на педагогическия съвет, като получават възможно най-пълна информация по въпросите, които предстои да бъдат обсъждани; </w:t>
            </w:r>
          </w:p>
          <w:p w14:paraId="1015153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работата на обществения съвет на училището с поне трима представители на ученическото самоуправление. </w:t>
            </w:r>
          </w:p>
          <w:p w14:paraId="13DCDAA5"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1ABCADBB" w14:textId="77777777" w:rsidR="00523EDD" w:rsidRPr="00523EDD" w:rsidRDefault="00523EDD" w:rsidP="00523EDD">
            <w:pPr>
              <w:spacing w:after="0" w:line="240" w:lineRule="auto"/>
              <w:ind w:left="375" w:right="150"/>
              <w:jc w:val="center"/>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ГЛАВА V. ПОДКРЕПА ЗА ЛИЧНОСТНО РАЗВИТИЕ НА УЧЕНИЦИТЕ</w:t>
            </w:r>
            <w:r w:rsidRPr="00523EDD">
              <w:rPr>
                <w:rFonts w:ascii="Times New Roman" w:eastAsia="Times New Roman" w:hAnsi="Times New Roman" w:cs="Times New Roman"/>
                <w:sz w:val="24"/>
                <w:szCs w:val="24"/>
                <w:lang w:eastAsia="bg-BG"/>
              </w:rPr>
              <w:t xml:space="preserve"> </w:t>
            </w:r>
          </w:p>
          <w:p w14:paraId="5361A4D7"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63FDB80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36. (1) На учениците се предоставя обща и допълнителна подкрепа за личностно развитие, с която се осигурява подходяща физическа, психологическа и социална среда за развитие на способностите и уменията на учениците. </w:t>
            </w:r>
          </w:p>
          <w:p w14:paraId="1788C76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Подкрепата за личностно развитие се предоставя в съответствие с индивидуалните образователни потребности на всеки ученик. </w:t>
            </w:r>
          </w:p>
          <w:p w14:paraId="7557318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Условията и редът за осигуряване на общата и на допълнителната подкрепа се определят с държавния образователен стандарт за приобщаващото образование. </w:t>
            </w:r>
          </w:p>
          <w:p w14:paraId="2D140A32"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74D7E74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РАЗДЕЛ I. ОБЩА ПОДКРЕПА ЗА ЛИЧНОСТНО РАЗВИТИЕ</w:t>
            </w:r>
            <w:r w:rsidRPr="00523EDD">
              <w:rPr>
                <w:rFonts w:ascii="Times New Roman" w:eastAsia="Times New Roman" w:hAnsi="Times New Roman" w:cs="Times New Roman"/>
                <w:sz w:val="24"/>
                <w:szCs w:val="24"/>
                <w:lang w:eastAsia="bg-BG"/>
              </w:rPr>
              <w:t xml:space="preserve"> </w:t>
            </w:r>
          </w:p>
          <w:p w14:paraId="19D02A5F"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61F62BF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lastRenderedPageBreak/>
              <w:t xml:space="preserve">Чл. 37. (1) Общата подкрепа за личностно развитие в училището гарантира участие и изява на всички ученици в класната стая и може да включва: </w:t>
            </w:r>
          </w:p>
          <w:p w14:paraId="3C0292E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екипна работа между учителите и другите педагогически специалисти – обсъждане на проблеми и обмяна на добри практики при работата им с едни и същи ученици с цел повишаване ефективността на педагогическите подходи; </w:t>
            </w:r>
          </w:p>
          <w:p w14:paraId="49CB7E4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2. кариерно ориентиране на учениците – включва взаимно допълващи се дейности за информиране</w:t>
            </w:r>
            <w:r w:rsidR="00C93C41">
              <w:rPr>
                <w:rFonts w:ascii="Times New Roman" w:eastAsia="Times New Roman" w:hAnsi="Times New Roman" w:cs="Times New Roman"/>
                <w:sz w:val="24"/>
                <w:szCs w:val="24"/>
                <w:lang w:eastAsia="bg-BG"/>
              </w:rPr>
              <w:t xml:space="preserve"> и </w:t>
            </w:r>
            <w:r w:rsidRPr="00523EDD">
              <w:rPr>
                <w:rFonts w:ascii="Times New Roman" w:eastAsia="Times New Roman" w:hAnsi="Times New Roman" w:cs="Times New Roman"/>
                <w:sz w:val="24"/>
                <w:szCs w:val="24"/>
                <w:lang w:eastAsia="bg-BG"/>
              </w:rPr>
              <w:t xml:space="preserve">консултиране; </w:t>
            </w:r>
          </w:p>
          <w:p w14:paraId="1EB7CD5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занимания по интереси – организират се за развитие на способностите и на компетентностите на учениците, за изява на дарбите им в областта на науките, технологиите, изкуствата, спорта, глобалното, гражданското и здравното образование, както и за придобиване на умения за лидерство; </w:t>
            </w:r>
          </w:p>
          <w:p w14:paraId="0C4C9BB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библиотечно-информационно обслужване – осигурява се чрез училищната библиотека и гарантира свободен достъп до информация на учениците от различни документални източници в библиотечния фонд и в глобалната мрежа с цел изграждане на навици за четене и компетентности за търсене и ползване на информация; </w:t>
            </w:r>
          </w:p>
          <w:p w14:paraId="71FF1FB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грижа за здравето – осигурява се чрез гарантиране на достъп на учениците до медицинско обслужване и програми за здравно образование и за здравословен начин на живот; </w:t>
            </w:r>
          </w:p>
          <w:p w14:paraId="63706D9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6. поощряване с морални и материални награди за високи постижения в образователната дейност и в заниманията по интереси, както и за приноса им към развитието на училищната общност; </w:t>
            </w:r>
          </w:p>
          <w:p w14:paraId="6B29506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7. дейности по превенция на насилието и преодоляване на проблемното поведение; </w:t>
            </w:r>
          </w:p>
          <w:p w14:paraId="2AFDBC9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8. превенция на обучителните затруднения. </w:t>
            </w:r>
          </w:p>
          <w:p w14:paraId="6338791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38. (1) Основно училище "Георги Бенковски" провежда политика за подкрепа за личностно развитие и осъществява дейности по превенция на тормоза и насилието, както и дейности за мотивация и преодоляване на проблемното поведение. </w:t>
            </w:r>
          </w:p>
          <w:p w14:paraId="0889725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Видовете и съдържанието на дейностите по превенция на тормоза и насилието са подчинени на общата училищна политика, разработват се самостоятелно от училищната общност и включват: </w:t>
            </w:r>
          </w:p>
          <w:p w14:paraId="1BF371E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изготвяне съвместно с учениците на правила за поведението им в паралелката; </w:t>
            </w:r>
          </w:p>
          <w:p w14:paraId="65659B0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2. разглеждане на теми от глобалното, гражданското, здравното и интеркултурното образование в часа на класа, в заниманията по инте</w:t>
            </w:r>
            <w:r w:rsidR="00C93C41">
              <w:rPr>
                <w:rFonts w:ascii="Times New Roman" w:eastAsia="Times New Roman" w:hAnsi="Times New Roman" w:cs="Times New Roman"/>
                <w:sz w:val="24"/>
                <w:szCs w:val="24"/>
                <w:lang w:eastAsia="bg-BG"/>
              </w:rPr>
              <w:t>реси</w:t>
            </w:r>
            <w:r w:rsidRPr="00523EDD">
              <w:rPr>
                <w:rFonts w:ascii="Times New Roman" w:eastAsia="Times New Roman" w:hAnsi="Times New Roman" w:cs="Times New Roman"/>
                <w:sz w:val="24"/>
                <w:szCs w:val="24"/>
                <w:lang w:eastAsia="bg-BG"/>
              </w:rPr>
              <w:t xml:space="preserve">; </w:t>
            </w:r>
          </w:p>
          <w:p w14:paraId="05F891B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партньорство с родителите; </w:t>
            </w:r>
          </w:p>
          <w:p w14:paraId="2BFBDCB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дейности за развитие на компетентностите на всички членове на училищната общност. </w:t>
            </w:r>
          </w:p>
          <w:p w14:paraId="784F6F9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39. (1) Видовете и съдържанието на дейностите по мотивация и преодоляване на проблемното поведение се определят от училището и включват: </w:t>
            </w:r>
          </w:p>
          <w:p w14:paraId="1A799BA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обсъждане между ученика и класния ръководител с цел изясняване на възникнал проблем и получаване на подкрепа за разрешаването му; </w:t>
            </w:r>
          </w:p>
          <w:p w14:paraId="4655F3D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използване на посредник при разрешаване на конфликт в училище; </w:t>
            </w:r>
          </w:p>
          <w:p w14:paraId="6A778D1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консултиране на ученика с педагогически съветник; </w:t>
            </w:r>
          </w:p>
          <w:p w14:paraId="076B8D7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създаване на условия за включване на ученика в група за повишаване на социалните умения за общуване и решаване на конфликти; </w:t>
            </w:r>
          </w:p>
          <w:p w14:paraId="441F8C6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насочване на ученика към занимания, съобразени с неговите потребности; </w:t>
            </w:r>
          </w:p>
          <w:p w14:paraId="0959909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6. индивидуална подкрепа за ученика от личност, която той уважава; </w:t>
            </w:r>
          </w:p>
          <w:p w14:paraId="4C0D273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7. участие на ученика в дейности в полза на паралелката или училището. </w:t>
            </w:r>
          </w:p>
          <w:p w14:paraId="2FA6E09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Дейностите по ал. 1, т. 1-7 се осъществяват при спазване на изискванията на Наредбата за приобщаващото образование. </w:t>
            </w:r>
          </w:p>
          <w:p w14:paraId="3003F39A"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22A52B7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РАЗДЕЛ II. ДОПЪЛНИТЕЛНА ПОДКРЕПА ЗА ЛИЧНОСТНО РАЗВИТИЕ</w:t>
            </w:r>
            <w:r w:rsidRPr="00523EDD">
              <w:rPr>
                <w:rFonts w:ascii="Times New Roman" w:eastAsia="Times New Roman" w:hAnsi="Times New Roman" w:cs="Times New Roman"/>
                <w:sz w:val="24"/>
                <w:szCs w:val="24"/>
                <w:lang w:eastAsia="bg-BG"/>
              </w:rPr>
              <w:t xml:space="preserve"> </w:t>
            </w:r>
          </w:p>
          <w:p w14:paraId="358264BB"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665F193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lastRenderedPageBreak/>
              <w:t xml:space="preserve">Чл. 40. (1) Допълнителната подкрепа за личностно развитие се предоставя въз основа на оценката на индивидуалните потребности, която се извършва от екип за подкрепа за личностно развитие в училището. </w:t>
            </w:r>
          </w:p>
          <w:p w14:paraId="6958726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Екипът по ал. 1 осъществява и допълнителната подкрепа по чл. 187, ал. 1, т. 1 от ЗПУО. </w:t>
            </w:r>
          </w:p>
          <w:p w14:paraId="0128F40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Екипът за подкрепа за личностно развитие се създава със заповед на директора за определено дете или ученик по чл. 187, ал. 2 от ЗПУО. </w:t>
            </w:r>
          </w:p>
          <w:p w14:paraId="1B2706B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41. (1) Допълнителната подкрепа за личностно развитие включва: </w:t>
            </w:r>
          </w:p>
          <w:p w14:paraId="43386CB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работа с ученик по конкретен случай; </w:t>
            </w:r>
          </w:p>
          <w:p w14:paraId="66AFD1E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психо-социална рехабилитация, рехабилитация на слуха и говора, зрителна рехабилитация, рехабилитация на комуникативните нарушения и при физически увреждания; </w:t>
            </w:r>
          </w:p>
          <w:p w14:paraId="02157C0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 </w:t>
            </w:r>
          </w:p>
          <w:p w14:paraId="0D437628" w14:textId="77777777" w:rsidR="00523EDD" w:rsidRPr="00523EDD" w:rsidRDefault="00523EDD" w:rsidP="00C93C41">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4.</w:t>
            </w:r>
            <w:r w:rsidR="00C93C41">
              <w:rPr>
                <w:rFonts w:ascii="Times New Roman" w:eastAsia="Times New Roman" w:hAnsi="Times New Roman" w:cs="Times New Roman"/>
                <w:sz w:val="24"/>
                <w:szCs w:val="24"/>
                <w:lang w:eastAsia="bg-BG"/>
              </w:rPr>
              <w:t xml:space="preserve"> </w:t>
            </w:r>
            <w:r w:rsidRPr="00523EDD">
              <w:rPr>
                <w:rFonts w:ascii="Times New Roman" w:eastAsia="Times New Roman" w:hAnsi="Times New Roman" w:cs="Times New Roman"/>
                <w:sz w:val="24"/>
                <w:szCs w:val="24"/>
                <w:lang w:eastAsia="bg-BG"/>
              </w:rPr>
              <w:t xml:space="preserve"> ресурсно подпомагане. </w:t>
            </w:r>
          </w:p>
          <w:p w14:paraId="701881B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Допълнителната подкрепа за личностно развитие се предоставя на ученици: </w:t>
            </w:r>
          </w:p>
          <w:p w14:paraId="77347E1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със специални образователни потребности; </w:t>
            </w:r>
          </w:p>
          <w:p w14:paraId="33D633C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в риск; </w:t>
            </w:r>
          </w:p>
          <w:p w14:paraId="3B8C9FF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с изявени дарби; </w:t>
            </w:r>
          </w:p>
          <w:p w14:paraId="1CE1EF0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с хронични заболявания. </w:t>
            </w:r>
          </w:p>
          <w:p w14:paraId="229B6B4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Видът и формите на обучение, както и конкретните дейности за допълнителната подкрепа за личностно развитие се определят с план за подкрепа на ученика. Планът за подкрепа за учениците по ал. 2, т. 1 определя и часовете за ресурсно подпомагане. </w:t>
            </w:r>
          </w:p>
          <w:p w14:paraId="3F707D0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Допълнителната подкрепа за личностно развитие се осигурява от училището, от центровете за подкрепа за личностно развитие и от специализирани обслужващи звена. </w:t>
            </w:r>
          </w:p>
          <w:p w14:paraId="597972B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42. Екипът за подкрепа за личностно развитие в училището: </w:t>
            </w:r>
          </w:p>
          <w:p w14:paraId="2333F73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идентифицира силните страни на ученика, затрудненията, свързани с развитието, обучението и поведението му, както и причините за тяхното възникване; </w:t>
            </w:r>
          </w:p>
          <w:p w14:paraId="1BA0773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извършва оценка на индивидуалните потребности на ученика; </w:t>
            </w:r>
          </w:p>
          <w:p w14:paraId="760A383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изготвя и реализира план за подкрепа; </w:t>
            </w:r>
          </w:p>
          <w:p w14:paraId="011BA1E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извършва наблюдение и оценка за развитие на всеки конкретен случай; </w:t>
            </w:r>
          </w:p>
          <w:p w14:paraId="1C1DC6A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изпълнява и други функции, предвидени в държавния образователен стандарт за образование. </w:t>
            </w:r>
          </w:p>
          <w:p w14:paraId="3D5A9198"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5690378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РАЗДЕЛ ІІІ. САНКЦИИ НА УЧЕНИЦИТЕ</w:t>
            </w:r>
            <w:r w:rsidRPr="00523EDD">
              <w:rPr>
                <w:rFonts w:ascii="Times New Roman" w:eastAsia="Times New Roman" w:hAnsi="Times New Roman" w:cs="Times New Roman"/>
                <w:sz w:val="24"/>
                <w:szCs w:val="24"/>
                <w:lang w:eastAsia="bg-BG"/>
              </w:rPr>
              <w:t xml:space="preserve"> </w:t>
            </w:r>
          </w:p>
          <w:p w14:paraId="75AF9E05"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6D4E0D7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43. (1) За неизпълнение на задълженията, определени в ЗПУО, в нормативните актове по неговото прилагане и в настоящия правилник, след изчерпване на останалите механизми за въздействие върху вътрешната мотивация и за преодоляване на проблемното поведение, на учениците може да се налагат следните санкции: </w:t>
            </w:r>
          </w:p>
          <w:p w14:paraId="06C84B9D" w14:textId="2435365D" w:rsidR="00523EDD" w:rsidRPr="00523EDD" w:rsidRDefault="00523EDD" w:rsidP="009C54F2">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забележка;  </w:t>
            </w:r>
          </w:p>
          <w:p w14:paraId="4D0968F4" w14:textId="6DA61EF1" w:rsidR="00523EDD" w:rsidRPr="00523EDD" w:rsidRDefault="009C54F2"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9C54F2">
              <w:rPr>
                <w:rFonts w:ascii="Times New Roman" w:eastAsia="Times New Roman" w:hAnsi="Times New Roman" w:cs="Times New Roman"/>
                <w:sz w:val="24"/>
                <w:szCs w:val="24"/>
                <w:lang w:eastAsia="bg-BG"/>
              </w:rPr>
              <w:t>2</w:t>
            </w:r>
            <w:r w:rsidR="00523EDD" w:rsidRPr="00523EDD">
              <w:rPr>
                <w:rFonts w:ascii="Times New Roman" w:eastAsia="Times New Roman" w:hAnsi="Times New Roman" w:cs="Times New Roman"/>
                <w:sz w:val="24"/>
                <w:szCs w:val="24"/>
                <w:lang w:eastAsia="bg-BG"/>
              </w:rPr>
              <w:t xml:space="preserve">. предупреждение за преместване в друго училище; </w:t>
            </w:r>
          </w:p>
          <w:p w14:paraId="7D0C24D7" w14:textId="627B8519" w:rsidR="00523EDD" w:rsidRPr="00523EDD" w:rsidRDefault="009C54F2"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453C6B">
              <w:rPr>
                <w:rFonts w:ascii="Times New Roman" w:eastAsia="Times New Roman" w:hAnsi="Times New Roman" w:cs="Times New Roman"/>
                <w:sz w:val="24"/>
                <w:szCs w:val="24"/>
                <w:lang w:eastAsia="bg-BG"/>
              </w:rPr>
              <w:t>3</w:t>
            </w:r>
            <w:r w:rsidR="00523EDD" w:rsidRPr="00523EDD">
              <w:rPr>
                <w:rFonts w:ascii="Times New Roman" w:eastAsia="Times New Roman" w:hAnsi="Times New Roman" w:cs="Times New Roman"/>
                <w:sz w:val="24"/>
                <w:szCs w:val="24"/>
                <w:lang w:eastAsia="bg-BG"/>
              </w:rPr>
              <w:t xml:space="preserve">. преместване в друго училище; </w:t>
            </w:r>
          </w:p>
          <w:p w14:paraId="55EE41E4" w14:textId="77777777" w:rsidR="00523EDD" w:rsidRPr="00523EDD" w:rsidRDefault="00C93C41"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 </w:t>
            </w:r>
            <w:r w:rsidR="00523EDD" w:rsidRPr="00523EDD">
              <w:rPr>
                <w:rFonts w:ascii="Times New Roman" w:eastAsia="Times New Roman" w:hAnsi="Times New Roman" w:cs="Times New Roman"/>
                <w:sz w:val="24"/>
                <w:szCs w:val="24"/>
                <w:lang w:eastAsia="bg-BG"/>
              </w:rPr>
              <w:t xml:space="preserve">(2) Когато ученикът възпрепятства провеждането на учебния процес, учителят може да го отстрани до края на учебния час. </w:t>
            </w:r>
          </w:p>
          <w:p w14:paraId="3062B65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Когато ученикът се яви в училище с облекло или във вид, които са в нарушение на правилника за дейността на училището, както и когато състоянието му не позволява да участва в учебния процес, той се отстранява от училище до отпадане на основанието за отстраняването му. </w:t>
            </w:r>
          </w:p>
          <w:p w14:paraId="55FA4B1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Веднага след приключването на учебния час по ал. 2 или след отстраняването на ученика по ал. 3 се предприемат дейности за мотивация и за преодоляване на проблемното поведение и се уведомява родителя. </w:t>
            </w:r>
          </w:p>
          <w:p w14:paraId="7E1FE4F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lastRenderedPageBreak/>
              <w:t xml:space="preserve">(5) На ученик с наложена санкция се предоставя обща подкрепа и се осигуряват и дейности за превенция и преодоляване на проблемно поведение. </w:t>
            </w:r>
          </w:p>
          <w:p w14:paraId="289F73E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44. (1) След всеки 3 допуснати отсъствия от училище класният ръководител на ученика уведомява родителя/представителя на лицето, което полага грижи за ученика и обсъжда с него възможностите за отстраняване на причините за отсъствията. </w:t>
            </w:r>
          </w:p>
          <w:p w14:paraId="082E4A2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(2) Броят на отсъствията на ученика се отбелязва в дневника на кла</w:t>
            </w:r>
            <w:r w:rsidR="00C93C41">
              <w:rPr>
                <w:rFonts w:ascii="Times New Roman" w:eastAsia="Times New Roman" w:hAnsi="Times New Roman" w:cs="Times New Roman"/>
                <w:sz w:val="24"/>
                <w:szCs w:val="24"/>
                <w:lang w:eastAsia="bg-BG"/>
              </w:rPr>
              <w:t>са</w:t>
            </w:r>
            <w:r w:rsidRPr="00523EDD">
              <w:rPr>
                <w:rFonts w:ascii="Times New Roman" w:eastAsia="Times New Roman" w:hAnsi="Times New Roman" w:cs="Times New Roman"/>
                <w:sz w:val="24"/>
                <w:szCs w:val="24"/>
                <w:lang w:eastAsia="bg-BG"/>
              </w:rPr>
              <w:t xml:space="preserve">. </w:t>
            </w:r>
          </w:p>
          <w:p w14:paraId="72DF567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45. При неспазване на изискванията на Закона за предучилищното и училищното образование и настоящия правилник или при допускане на отсъствия по неуважителни причини от учениците се налагат следните санкции: </w:t>
            </w:r>
          </w:p>
          <w:p w14:paraId="7D05EC9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„Забележка“ – за: </w:t>
            </w:r>
          </w:p>
          <w:p w14:paraId="6751A44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а. 5 (пет) отсъствия по неуважителни причини; </w:t>
            </w:r>
          </w:p>
          <w:p w14:paraId="4218591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б. внасяне на вещи, опасни за здравето и живота на учениците, учителите и служителите; </w:t>
            </w:r>
          </w:p>
          <w:p w14:paraId="3B1F8A2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в. системно явяване без учебни помагала и домашни работи; </w:t>
            </w:r>
          </w:p>
          <w:p w14:paraId="44039AC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г. регистрирани над 3 бележки в дневника относно несериозно поведение и отношение в процеса на обучение; </w:t>
            </w:r>
          </w:p>
          <w:p w14:paraId="5955053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д. противообществени прояви и други нарушения на правно-етичните норми; </w:t>
            </w:r>
          </w:p>
          <w:p w14:paraId="2DB577F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е. поведение, което е нарушение на установения ред при провеждане на организирани дейности извън училище с учебна цел; </w:t>
            </w:r>
          </w:p>
          <w:p w14:paraId="25C894B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ж. пързаляне по парапети, надвесване от прозорци, опасни игри със снежни топки, хазарт, игри и прояви, застрашаващи живота и здравето на учениците в района на училището; </w:t>
            </w:r>
          </w:p>
          <w:p w14:paraId="1AFE746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з. за използване на електрони средства по време на учебните часове. </w:t>
            </w:r>
          </w:p>
          <w:p w14:paraId="2EC5065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„Преместване в друга паралелка в същото училище“ – за: </w:t>
            </w:r>
          </w:p>
          <w:p w14:paraId="5790E66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а. 7 (седем) отсъствия по неуважителни причини; </w:t>
            </w:r>
          </w:p>
          <w:p w14:paraId="6CE51E5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б. възпрепятстване на учебния процес; </w:t>
            </w:r>
          </w:p>
          <w:p w14:paraId="2CC8FC2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в. употреба на алкохол. </w:t>
            </w:r>
          </w:p>
          <w:p w14:paraId="357DCE8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„Предупреждение за преместване в друго училище“ – за: </w:t>
            </w:r>
          </w:p>
          <w:p w14:paraId="366864D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а. 10 (десет) отсъствия по неуважителни причини; </w:t>
            </w:r>
          </w:p>
          <w:p w14:paraId="5DF1392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б. увреждане на училищната материално-техническа база и на учебната документация; </w:t>
            </w:r>
          </w:p>
          <w:p w14:paraId="0A29D3E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в. системно и съзнателно нарушаване на дисциплината в процеса на обучение; </w:t>
            </w:r>
          </w:p>
          <w:p w14:paraId="01B3E74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г. умишлени действия, застрашаващи живота и здравето на ученици, учители и служители в училището; </w:t>
            </w:r>
          </w:p>
          <w:p w14:paraId="6DBBF01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д. употреба на алкохол и други упойващи вещества в прилежащия район на училището; </w:t>
            </w:r>
          </w:p>
          <w:p w14:paraId="5DF5D09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е. прояви на физическо и психическо насилие, кибертормоз – за първо провинение; </w:t>
            </w:r>
          </w:p>
          <w:p w14:paraId="3A50DAF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ж. разпространяване на наркотични вещества в училището, което се разглежда и от съответната комисия в училището съвместно с органите на МВР; </w:t>
            </w:r>
          </w:p>
          <w:p w14:paraId="4AEE38C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з. установяване на фалшифициране на документ за извиняване на отсъствие – за първо провинение; </w:t>
            </w:r>
          </w:p>
          <w:p w14:paraId="300644A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и. установяван</w:t>
            </w:r>
            <w:r w:rsidR="000D4EAE">
              <w:rPr>
                <w:rFonts w:ascii="Times New Roman" w:eastAsia="Times New Roman" w:hAnsi="Times New Roman" w:cs="Times New Roman"/>
                <w:sz w:val="24"/>
                <w:szCs w:val="24"/>
                <w:lang w:eastAsia="bg-BG"/>
              </w:rPr>
              <w:t xml:space="preserve">е на фалшифициране на документ </w:t>
            </w:r>
            <w:r w:rsidRPr="00523EDD">
              <w:rPr>
                <w:rFonts w:ascii="Times New Roman" w:eastAsia="Times New Roman" w:hAnsi="Times New Roman" w:cs="Times New Roman"/>
                <w:sz w:val="24"/>
                <w:szCs w:val="24"/>
                <w:lang w:eastAsia="bg-BG"/>
              </w:rPr>
              <w:t xml:space="preserve"> – за първо провинение; </w:t>
            </w:r>
          </w:p>
          <w:p w14:paraId="7B8574C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й. при ползване на лични данни на учител или служител – за първо провинение; </w:t>
            </w:r>
          </w:p>
          <w:p w14:paraId="49DD6DD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к. за накърняване с поведението си авторитета и достойнството на учителите и останалия персонал на училището; </w:t>
            </w:r>
          </w:p>
          <w:p w14:paraId="4ECB23C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„Преместване в друго училище“ – за: </w:t>
            </w:r>
          </w:p>
          <w:p w14:paraId="622840E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а. повече от 15 (петнадесет) отсъствия по неуважителни причини; </w:t>
            </w:r>
          </w:p>
          <w:p w14:paraId="3D4E3C2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б. системно нарушаване на Правилника за дейността в училището; </w:t>
            </w:r>
          </w:p>
          <w:p w14:paraId="7D65748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в. употреба на алкохол и наркотични вещества в сградата и двора на училището; </w:t>
            </w:r>
          </w:p>
          <w:p w14:paraId="38348E9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г. упражняване на физическо или психическо насилие, кибертормоз – за второ провинение; </w:t>
            </w:r>
          </w:p>
          <w:p w14:paraId="534F73E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д. унищожаване на училищно имущество; </w:t>
            </w:r>
          </w:p>
          <w:p w14:paraId="2A1E231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е. установяване на фалшифициране на документ за извиняване на отсъствие – за второ провинение; </w:t>
            </w:r>
          </w:p>
          <w:p w14:paraId="6135B9D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lastRenderedPageBreak/>
              <w:t>ж. установяван</w:t>
            </w:r>
            <w:r w:rsidR="000D4EAE">
              <w:rPr>
                <w:rFonts w:ascii="Times New Roman" w:eastAsia="Times New Roman" w:hAnsi="Times New Roman" w:cs="Times New Roman"/>
                <w:sz w:val="24"/>
                <w:szCs w:val="24"/>
                <w:lang w:eastAsia="bg-BG"/>
              </w:rPr>
              <w:t xml:space="preserve">е на фалшифициране на документ </w:t>
            </w:r>
            <w:r w:rsidRPr="00523EDD">
              <w:rPr>
                <w:rFonts w:ascii="Times New Roman" w:eastAsia="Times New Roman" w:hAnsi="Times New Roman" w:cs="Times New Roman"/>
                <w:sz w:val="24"/>
                <w:szCs w:val="24"/>
                <w:lang w:eastAsia="bg-BG"/>
              </w:rPr>
              <w:t xml:space="preserve">– за второ провинение; </w:t>
            </w:r>
          </w:p>
          <w:p w14:paraId="65286B8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з. ползване на лични данни на учител или служител – за второ провинение. </w:t>
            </w:r>
          </w:p>
          <w:p w14:paraId="5AB26A9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Чл. 46. (1) Санкцията „преместване в друга паралелка в същото училище“ не се прилага, когат</w:t>
            </w:r>
            <w:r w:rsidR="000D4EAE">
              <w:rPr>
                <w:rFonts w:ascii="Times New Roman" w:eastAsia="Times New Roman" w:hAnsi="Times New Roman" w:cs="Times New Roman"/>
                <w:sz w:val="24"/>
                <w:szCs w:val="24"/>
                <w:lang w:eastAsia="bg-BG"/>
              </w:rPr>
              <w:t>о във випуска няма друга паралелка</w:t>
            </w:r>
            <w:r w:rsidRPr="00523EDD">
              <w:rPr>
                <w:rFonts w:ascii="Times New Roman" w:eastAsia="Times New Roman" w:hAnsi="Times New Roman" w:cs="Times New Roman"/>
                <w:sz w:val="24"/>
                <w:szCs w:val="24"/>
                <w:lang w:eastAsia="bg-BG"/>
              </w:rPr>
              <w:t xml:space="preserve">. </w:t>
            </w:r>
          </w:p>
          <w:p w14:paraId="09AF29ED" w14:textId="77777777" w:rsidR="00523EDD" w:rsidRPr="00523EDD" w:rsidRDefault="00523EDD" w:rsidP="000D4EAE">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Санкциите „преместване в друго училище“ се налагат за тежки или системни нарушения. </w:t>
            </w:r>
          </w:p>
          <w:p w14:paraId="1FE81622" w14:textId="77777777" w:rsidR="00523EDD" w:rsidRPr="00523EDD" w:rsidRDefault="000D4EAE"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w:t>
            </w:r>
            <w:r w:rsidR="00523EDD" w:rsidRPr="00523EDD">
              <w:rPr>
                <w:rFonts w:ascii="Times New Roman" w:eastAsia="Times New Roman" w:hAnsi="Times New Roman" w:cs="Times New Roman"/>
                <w:sz w:val="24"/>
                <w:szCs w:val="24"/>
                <w:lang w:eastAsia="bg-BG"/>
              </w:rPr>
              <w:t xml:space="preserve">) Санкции не се налагат на ученици, когато поведението им е резултат от увреждане или нарушение на здравето, посочено в медицински документи. </w:t>
            </w:r>
          </w:p>
          <w:p w14:paraId="25A5D03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47. (1) За едно нарушение не може да бъде наложена повече от една санкция по чл. 199, ал. 1 от ЗПУО. Мерките по чл. 199, ал. 2 и ал. 3 от ЗПУО се прилагат независимо от санкциите по чл. 199, ал. 1 от ЗПУО. </w:t>
            </w:r>
          </w:p>
          <w:p w14:paraId="6530F0B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Видът на санкцията се определя, като се отчитат причините и обстоятелствата при извършване на нарушението, видът и тежестта му, както и възрастовите и личностните особености на ученика. </w:t>
            </w:r>
          </w:p>
          <w:p w14:paraId="218EB10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48. (1) Санкциите са срочни. Срокът на санкциите е до края на учебната година. </w:t>
            </w:r>
          </w:p>
          <w:p w14:paraId="7A2A6DF9" w14:textId="045DF84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Когато санкциите „предупреждение за преместване в друго училище“, „преместване в друго училище“ са наложени до 30 учебни дни преди края на втория учебен срок, те влизат в сила от началото на следващата учебна година. </w:t>
            </w:r>
          </w:p>
          <w:p w14:paraId="48C9E32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49. (1) Санкциите „забележка“ и „преместване в друга паралелка в същото училище“ се налагат със заповед на директора по мотивирано писмено предложение на класния ръководител, а всички останали санкции – със заповед на директора по предложение на педагогическия съвет. </w:t>
            </w:r>
          </w:p>
          <w:p w14:paraId="041BB55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Мярката по чл. 199, ал. 3 от ЗПУО се налага със заповед на директора. </w:t>
            </w:r>
          </w:p>
          <w:p w14:paraId="3607CB1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50. (1) Заповедта за налагане на санкцията се издава в 14-дневен срок от предложението по чл. 203 от ЗПУО. </w:t>
            </w:r>
          </w:p>
          <w:p w14:paraId="6406924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В заповедта по ал. 1 се посочват видът на санкцията, срокът и мотивите за налагането ѝ. </w:t>
            </w:r>
          </w:p>
          <w:p w14:paraId="6B25DF9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Заповедта се съобщава в тридневен срок от издаването ѝ на ученика и на родителя му, а заповедта за налагане на санкция „преместване в друго училище“ – и на началника на регионалното управление на образованието. </w:t>
            </w:r>
          </w:p>
          <w:p w14:paraId="26FEA59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Заповедта по ал. 1 може да се оспорва по административен ред пред органите по чл. 259, ал. 2, т. 1, 2, 3 и 5 от ЗПУО. </w:t>
            </w:r>
          </w:p>
          <w:p w14:paraId="1223DC6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Заповедта по ал. 1 може да се обжалва при условията и по реда на Административно процесуалния кодекс. </w:t>
            </w:r>
          </w:p>
          <w:p w14:paraId="04CA9AD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Ч</w:t>
            </w:r>
            <w:r w:rsidR="000D4EAE">
              <w:rPr>
                <w:rFonts w:ascii="Times New Roman" w:eastAsia="Times New Roman" w:hAnsi="Times New Roman" w:cs="Times New Roman"/>
                <w:sz w:val="24"/>
                <w:szCs w:val="24"/>
                <w:lang w:eastAsia="bg-BG"/>
              </w:rPr>
              <w:t>л. 51. Наложени санкции</w:t>
            </w:r>
            <w:r w:rsidRPr="00523EDD">
              <w:rPr>
                <w:rFonts w:ascii="Times New Roman" w:eastAsia="Times New Roman" w:hAnsi="Times New Roman" w:cs="Times New Roman"/>
                <w:sz w:val="24"/>
                <w:szCs w:val="24"/>
                <w:lang w:eastAsia="bg-BG"/>
              </w:rPr>
              <w:t xml:space="preserve">. </w:t>
            </w:r>
          </w:p>
          <w:p w14:paraId="6BA2A130" w14:textId="77777777" w:rsidR="00523EDD" w:rsidRPr="00523EDD" w:rsidRDefault="000D4EAE"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(1) </w:t>
            </w:r>
            <w:r w:rsidR="00523EDD" w:rsidRPr="00523EDD">
              <w:rPr>
                <w:rFonts w:ascii="Times New Roman" w:eastAsia="Times New Roman" w:hAnsi="Times New Roman" w:cs="Times New Roman"/>
                <w:sz w:val="24"/>
                <w:szCs w:val="24"/>
                <w:lang w:eastAsia="bg-BG"/>
              </w:rPr>
              <w:t xml:space="preserve">Ученик, на който е наложена санкция „преместване в друго училище“, продължава обучението си в другото училище при условия и по ред, определени със заповед на началника на регионалното управление на образованието. </w:t>
            </w:r>
          </w:p>
          <w:p w14:paraId="590E9709" w14:textId="77777777" w:rsidR="00523EDD" w:rsidRPr="00523EDD" w:rsidRDefault="000D4EAE"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(2) </w:t>
            </w:r>
            <w:r w:rsidR="00523EDD" w:rsidRPr="00523EDD">
              <w:rPr>
                <w:rFonts w:ascii="Times New Roman" w:eastAsia="Times New Roman" w:hAnsi="Times New Roman" w:cs="Times New Roman"/>
                <w:sz w:val="24"/>
                <w:szCs w:val="24"/>
                <w:lang w:eastAsia="bg-BG"/>
              </w:rPr>
              <w:t xml:space="preserve">При налагане на мярката по чл. 199, ал. 2 от ЗПУО ученикът няма право да напуска територията на училището по времето на отстраняването си. При изпълнението на мярката училището създава условия за работа с учениците за повишаване на мотивацията и социалните им умения за общуване. </w:t>
            </w:r>
          </w:p>
          <w:p w14:paraId="1FC523F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52. (1) Санкциите се заличават с изтичане на срока, за който са наложени или предсрочно – по реда, по който са наложени. </w:t>
            </w:r>
          </w:p>
          <w:p w14:paraId="6902741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По желание на ученика след заличаване на санкциите „преместване в друга паралелка в същото училище“ и „преместване в друго училище“, той може да продължи обучението си в паралелката или в училището, в което е преместен. </w:t>
            </w:r>
          </w:p>
          <w:p w14:paraId="1E2C14E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(3) Заличаването се</w:t>
            </w:r>
            <w:r w:rsidR="00C70497">
              <w:rPr>
                <w:rFonts w:ascii="Times New Roman" w:eastAsia="Times New Roman" w:hAnsi="Times New Roman" w:cs="Times New Roman"/>
                <w:sz w:val="24"/>
                <w:szCs w:val="24"/>
                <w:lang w:eastAsia="bg-BG"/>
              </w:rPr>
              <w:t xml:space="preserve"> отбелязва в електронния дневник /в бележки за ученика/</w:t>
            </w:r>
            <w:r w:rsidRPr="00523EDD">
              <w:rPr>
                <w:rFonts w:ascii="Times New Roman" w:eastAsia="Times New Roman" w:hAnsi="Times New Roman" w:cs="Times New Roman"/>
                <w:sz w:val="24"/>
                <w:szCs w:val="24"/>
                <w:lang w:eastAsia="bg-BG"/>
              </w:rPr>
              <w:t xml:space="preserve">. </w:t>
            </w:r>
          </w:p>
          <w:p w14:paraId="1C2BDD5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53. Процедура за налагане на санкции на учениците: </w:t>
            </w:r>
          </w:p>
          <w:p w14:paraId="59D7BF4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lastRenderedPageBreak/>
              <w:t xml:space="preserve">(1) Класният ръководител изслушва ученика с цел да обясни фактите и обстоятелствата, свързани с конкретното нарушение, уведомява родителя/представителя на ученика, като провежда разговор, на който присъстват ученикът, родителят и педагогическият съветник. </w:t>
            </w:r>
          </w:p>
          <w:p w14:paraId="44D2E59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Класният ръководител съставя протокол за проведения разговор, който се завежда с входящ номер и съставлява част от предложението на класния ръководител за откриване на процедурата по налагане на санкция. </w:t>
            </w:r>
          </w:p>
          <w:p w14:paraId="69BF561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При откриване на процедура по налагане на санкцията класният ръководител: </w:t>
            </w:r>
          </w:p>
          <w:p w14:paraId="6C56373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завежда с входящ номер мотивирано писмено предложение до директора на училището за откриване на процедурата, като излага фактите и обстоятелствата, свързани с конкретното нарушение, към което прилага протокола по ал. 2; </w:t>
            </w:r>
          </w:p>
          <w:p w14:paraId="4292610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писмено уведомява родителя за откриване на процедурата. </w:t>
            </w:r>
          </w:p>
          <w:p w14:paraId="04A0133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След издаване на заповедта на директора за налагане на санкция класният ръководител: </w:t>
            </w:r>
          </w:p>
          <w:p w14:paraId="0C0F0DF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в 3-дневен срок уведомява ученика и на родителя му; </w:t>
            </w:r>
          </w:p>
          <w:p w14:paraId="38985BE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отразява наложената санкция в </w:t>
            </w:r>
            <w:r w:rsidR="00C70497">
              <w:rPr>
                <w:rFonts w:ascii="Times New Roman" w:eastAsia="Times New Roman" w:hAnsi="Times New Roman" w:cs="Times New Roman"/>
                <w:sz w:val="24"/>
                <w:szCs w:val="24"/>
                <w:lang w:eastAsia="bg-BG"/>
              </w:rPr>
              <w:t xml:space="preserve"> електронния дневник /в бележки за ученика/</w:t>
            </w:r>
            <w:r w:rsidRPr="00523EDD">
              <w:rPr>
                <w:rFonts w:ascii="Times New Roman" w:eastAsia="Times New Roman" w:hAnsi="Times New Roman" w:cs="Times New Roman"/>
                <w:sz w:val="24"/>
                <w:szCs w:val="24"/>
                <w:lang w:eastAsia="bg-BG"/>
              </w:rPr>
              <w:t xml:space="preserve">. </w:t>
            </w:r>
          </w:p>
          <w:p w14:paraId="480B9C1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54. (1) Когато ученикът възпрепятства провеждането на учебния процес, учителят може да го отстрани до края на учебния час. </w:t>
            </w:r>
          </w:p>
          <w:p w14:paraId="006F138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При налагане на мярката по ал. 1 ученикът няма право да напуска територията на училището по време на отстраняването си. Ученикът е длъжен да отиде при педагогическия съветник, който създава условия за повишаване на мотивацията и социалните му умения за общуване. </w:t>
            </w:r>
          </w:p>
          <w:p w14:paraId="404C728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Учителят, който отстранява ученика от учебен час отразява в дневника имената на отстранения ученик и причината за отстраняването му. </w:t>
            </w:r>
          </w:p>
          <w:p w14:paraId="4FD2EBD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Учителят, който налага мярката, възлага на ученика допълнителна самостоятелна работа, която ученикът изпълнява в рамките на 2 учебни часа извън учебно време в училището. Ученикът е задължен в следващия учебен час да представи на учителя резултата от извършената работа. </w:t>
            </w:r>
          </w:p>
          <w:p w14:paraId="69AE053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Учителят оценява изпълнението на възложената допълнителна самостоятелна работа. </w:t>
            </w:r>
          </w:p>
          <w:p w14:paraId="540A3F8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55. (1) Когато ученик се яви в училище с облекло или във вид, който е в нарушение на правилника за дейността на училището, както и когато състоянието му не позволява да участва в учебния процес, той се отстранява от училище до отпадане на основанието за отстраняването му. </w:t>
            </w:r>
          </w:p>
          <w:p w14:paraId="2835161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Учителят, който налага санкцията отправя мотивирано искане в писмен вид до педагогическия съветник за отстраняване на ученика от училище. </w:t>
            </w:r>
          </w:p>
          <w:p w14:paraId="179DFCC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Педагогическият съветник уведомява родителя, като ученикът остава при него до идването на родителя в училище. </w:t>
            </w:r>
          </w:p>
          <w:p w14:paraId="22F61DA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Мярката се налага със заповед на директора. </w:t>
            </w:r>
          </w:p>
          <w:p w14:paraId="56DC699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След налагане на мярката педагогическият съветник съвместно с класния ръководител изготвят механизъм за въздействие върху вътрешната мотивация за преодоляване на проблемното поведение на ученика. </w:t>
            </w:r>
          </w:p>
          <w:p w14:paraId="60CB51C4"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730CC7D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ГЛАВА VI. РОДИТЕЛИ</w:t>
            </w:r>
            <w:r w:rsidRPr="00523EDD">
              <w:rPr>
                <w:rFonts w:ascii="Times New Roman" w:eastAsia="Times New Roman" w:hAnsi="Times New Roman" w:cs="Times New Roman"/>
                <w:sz w:val="24"/>
                <w:szCs w:val="24"/>
                <w:lang w:eastAsia="bg-BG"/>
              </w:rPr>
              <w:t xml:space="preserve"> </w:t>
            </w:r>
          </w:p>
          <w:p w14:paraId="4C5B2B57"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609A974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56. (1) Сътрудничеството и взаимодействието между родителите и училището се осъществяват чрез индивидуални консултации, родителски срещи, обучения, както и всеки път, когато конкретна ситуация или поведение на ученика го прави необходимо. </w:t>
            </w:r>
          </w:p>
          <w:p w14:paraId="25AA3D2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Средство за връзка със семейството на ученика може да бъде и електронната поща на един от родителите, както и електронният дневник на паралелката. </w:t>
            </w:r>
          </w:p>
          <w:p w14:paraId="0EF81FF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57. Родителите имат следните права: </w:t>
            </w:r>
          </w:p>
          <w:p w14:paraId="5FEFF03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lastRenderedPageBreak/>
              <w:t xml:space="preserve">1. периодично и своевременно да получават информация за успеха и развитието на децата им в образователния процес, за спазването на правилата в училището и за приобщаването им към общността; </w:t>
            </w:r>
          </w:p>
          <w:p w14:paraId="12DE8C5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да се срещат с ръководството на училището, с класния ръководител, с учителите и с другите педагогически специалисти в определеното приемно време или в друго удобно за двете страни време; </w:t>
            </w:r>
          </w:p>
          <w:p w14:paraId="7EBB188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да се запознаят с училищния учебен план, по който се обучава тяхното дете; </w:t>
            </w:r>
          </w:p>
          <w:p w14:paraId="6AA9105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да присъстват и при желание от тяхна страна да бъдат изслушвани, когато се решават въпроси, които засягат права и интереси на ученика; </w:t>
            </w:r>
          </w:p>
          <w:p w14:paraId="72E3D77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най-малко веднъж годишно да получават информация, подкрепа и консултиране в училището по въпроси, свързани с образованието, с кариерното ориентиране и с личностното развитие на децата им; </w:t>
            </w:r>
          </w:p>
          <w:p w14:paraId="29CD69C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6. да избират и да бъдат избирани в обществения съвет към училището; </w:t>
            </w:r>
          </w:p>
          <w:p w14:paraId="48602C8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7. да изразяват мнение и да правят предложения за развитие на училището. </w:t>
            </w:r>
          </w:p>
          <w:p w14:paraId="2C99B93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58. (1) Родителите имат следните задължения: </w:t>
            </w:r>
          </w:p>
          <w:p w14:paraId="20647D2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да осигуряват редовното присъствие на ученика в училище, като уведомяват своевременно училището в случаите на отсъствие на ученика; </w:t>
            </w:r>
          </w:p>
          <w:p w14:paraId="4A2318A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да запишат при условията на чл. 12 от ЗПУО ученика в училище в случаите на преместване в друго населено място или училище; </w:t>
            </w:r>
          </w:p>
          <w:p w14:paraId="3F7517A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редовно да се осведомяват за своите деца относно приобщаването им в училищната среда, образователните им резултати и спазването на училищните правила; </w:t>
            </w:r>
          </w:p>
          <w:p w14:paraId="0A18635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да спазват правилника за дейността на училището и да съдействат за спазването му от страна на детето и ученика; </w:t>
            </w:r>
          </w:p>
          <w:p w14:paraId="64A7D10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да участват в процеса на изграждане на навици за самоподготовка като част от изграждането на умения за учене през целия живот; </w:t>
            </w:r>
          </w:p>
          <w:p w14:paraId="1509E96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6. да участват в родителските срещи; </w:t>
            </w:r>
          </w:p>
          <w:p w14:paraId="384B1C2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7. да се явяват в училището след покана от учител, директор или друг педагогически специалист в подходящо за двете страни време; </w:t>
            </w:r>
          </w:p>
          <w:p w14:paraId="3484164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8. при отсъствие на ученика по болест или по особено важни причини да уведомяват веднага класния ръководител; </w:t>
            </w:r>
          </w:p>
          <w:p w14:paraId="4A57834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9. да уведомяват класния ръководител своевременно при промяна на местоживеенето, адреса и телефона си за връзка с него. </w:t>
            </w:r>
          </w:p>
          <w:p w14:paraId="1A53FA5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Материалните щети, нанесени от учениците се възстановяват от техните родители. При невъзможност за финансово обезпечаване, щетата може да бъде възмездена чрез доброволен труд в полза на училището. </w:t>
            </w:r>
          </w:p>
          <w:p w14:paraId="22B769E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Родителите, чиито деца се обучават в самостоятелна форма на обучение по чл. 112, ал. 1, т. 2 от ЗПУО са длъжни да гарантират постигането на целите по чл. 5 от ЗПУО, да осигурят необходимите условия за обучение, учебници и учебни помагала, както и да прилагат по свой избор методики и подходи, съобразени с възрастта, индивидуалните потребности и интересите на ученика. </w:t>
            </w:r>
          </w:p>
          <w:p w14:paraId="71672A72"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1DD43B98" w14:textId="77777777" w:rsidR="00523EDD" w:rsidRPr="00523EDD" w:rsidRDefault="00523EDD" w:rsidP="00523EDD">
            <w:pPr>
              <w:spacing w:after="0" w:line="240" w:lineRule="auto"/>
              <w:ind w:left="375" w:right="150"/>
              <w:jc w:val="center"/>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ГЛАВА VII. УЧИТЕЛИ И ДРУГИ ПЕДАГОГИЧЕСКИ СПЕЦИАЛИСТИ</w:t>
            </w:r>
            <w:r w:rsidRPr="00523EDD">
              <w:rPr>
                <w:rFonts w:ascii="Times New Roman" w:eastAsia="Times New Roman" w:hAnsi="Times New Roman" w:cs="Times New Roman"/>
                <w:sz w:val="24"/>
                <w:szCs w:val="24"/>
                <w:lang w:eastAsia="bg-BG"/>
              </w:rPr>
              <w:t xml:space="preserve"> </w:t>
            </w:r>
          </w:p>
          <w:p w14:paraId="71FF0A83"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60432AB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РАЗДЕЛ I. ПЕДАГОГИЧЕСКИ СПЕЦИАЛИСТИ</w:t>
            </w:r>
            <w:r w:rsidRPr="00523EDD">
              <w:rPr>
                <w:rFonts w:ascii="Times New Roman" w:eastAsia="Times New Roman" w:hAnsi="Times New Roman" w:cs="Times New Roman"/>
                <w:sz w:val="24"/>
                <w:szCs w:val="24"/>
                <w:lang w:eastAsia="bg-BG"/>
              </w:rPr>
              <w:t xml:space="preserve"> </w:t>
            </w:r>
          </w:p>
          <w:p w14:paraId="0BC99FBF"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510214E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59. (1) Директорът на училището, учителите, педагогическият съветник, ръководителят направление „Информационни и комуникационни технологии“ са педагогически специалисти. </w:t>
            </w:r>
          </w:p>
          <w:p w14:paraId="57E832A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Педагогическите специалисти изпълняват функции: </w:t>
            </w:r>
          </w:p>
          <w:p w14:paraId="01EB7FD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свързани с обучението, възпитанието и социализацията на учениците в училището; </w:t>
            </w:r>
          </w:p>
          <w:p w14:paraId="42933E4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по управлението на институцията. </w:t>
            </w:r>
          </w:p>
          <w:p w14:paraId="25C9235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lastRenderedPageBreak/>
              <w:t xml:space="preserve">Чл. 60. (1) Професионалният профил на педагогическия специалист определя необходимите компетентности, като съвкупност от знания, умения и отношения, които са необходими за: </w:t>
            </w:r>
          </w:p>
          <w:p w14:paraId="305D2FD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заемане и изпълняване на определена длъжност; </w:t>
            </w:r>
          </w:p>
          <w:p w14:paraId="0200711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определянето на приоритети за професионалното усъвършенстване; </w:t>
            </w:r>
          </w:p>
          <w:p w14:paraId="66005FF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кариерното развитие; </w:t>
            </w:r>
          </w:p>
          <w:p w14:paraId="376E7F4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подпомагането на самооценката и за атестирането на педагогическия специалист. </w:t>
            </w:r>
          </w:p>
          <w:p w14:paraId="251634B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Необходимите компетентности като съвкупност от знания, умения и отношения за всеки вид педагогически специалист са определени в Наредба № 15 от 22 юли 2019 г. за статута и професионалното развитие на учителите, директорите и другите педагогически специалисти. </w:t>
            </w:r>
          </w:p>
          <w:p w14:paraId="5FF038F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61. Педагогическите специалисти имат следните права: </w:t>
            </w:r>
          </w:p>
          <w:p w14:paraId="1DC69E0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да бъдат зачитани правата и достойнството им; </w:t>
            </w:r>
          </w:p>
          <w:p w14:paraId="67A8FF6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да определят методите и средствата за провеждане на образователния процес съобразно принципите и целите, определени в ЗПУО; </w:t>
            </w:r>
          </w:p>
          <w:p w14:paraId="595C021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да участват във формирането на политиките за развитие на училището; </w:t>
            </w:r>
          </w:p>
          <w:p w14:paraId="39C9121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да получават професионална подкрепа в процеса на изпълнение на служебните си задължения; </w:t>
            </w:r>
          </w:p>
          <w:p w14:paraId="71C8894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да повишават квалификацията си; </w:t>
            </w:r>
          </w:p>
          <w:p w14:paraId="354718C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6. да бъдат поощрявани и награждавани; </w:t>
            </w:r>
          </w:p>
          <w:p w14:paraId="038D3AD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7. да оценяват и избират учебниците и учебните помагала, по учебния предмет или модул, по който преподават, съгласно процедурата в Наредба № 10 за познавателните книжки, учебниците и учебните помагала. </w:t>
            </w:r>
          </w:p>
          <w:p w14:paraId="5C163F3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62. (1) Педагогическите специалисти имат следните задължения: </w:t>
            </w:r>
          </w:p>
          <w:p w14:paraId="5C82F76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да осъществяват обучение и възпитание на учениците в съответствие с държавните образователни стандарти; </w:t>
            </w:r>
          </w:p>
          <w:p w14:paraId="275A9BB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да опазват живота и здравето на учениците по време на образователния процес и на други дейности, организирани от институцията; </w:t>
            </w:r>
          </w:p>
          <w:p w14:paraId="5A13844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да зачитат правата и достойнството на учениците и другите участници в предучилищното и училищното образование и да сътрудничат и партнират със заинтересованите страни; </w:t>
            </w:r>
          </w:p>
          <w:p w14:paraId="39C693B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да поддържат и повишават квалификацията си съобразно училищната политика за организационно развитие и специфичните потребности на учениците, с които работят, с цел подобряване качеството на образованието им. </w:t>
            </w:r>
          </w:p>
          <w:p w14:paraId="121E0AA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На педагогическите специалисти се дължи почит и уважение от учениците, родителите, административните органи и обществеността. </w:t>
            </w:r>
          </w:p>
          <w:p w14:paraId="258C9353"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1CFC900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РАЗДЕЛ II. КЛАСНИ РЪКОВОДИТЕЛИ</w:t>
            </w:r>
            <w:r w:rsidRPr="00523EDD">
              <w:rPr>
                <w:rFonts w:ascii="Times New Roman" w:eastAsia="Times New Roman" w:hAnsi="Times New Roman" w:cs="Times New Roman"/>
                <w:sz w:val="24"/>
                <w:szCs w:val="24"/>
                <w:lang w:eastAsia="bg-BG"/>
              </w:rPr>
              <w:t xml:space="preserve"> </w:t>
            </w:r>
          </w:p>
          <w:p w14:paraId="202E0ADA"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21630A6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63. Класните ръководители се определят със заповед на директора в началото на учебната година. </w:t>
            </w:r>
          </w:p>
          <w:p w14:paraId="6F93475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64. (1) Лица, които заемат учителска длъжност и са класни ръководители, имат и следните допълнителни функции: </w:t>
            </w:r>
          </w:p>
          <w:p w14:paraId="0024D5B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Формиране на умения за работа в екип и за изграждане на позитивен организационен климат, като поощряват уменията на учениците за общуване и за интегриране в училищната и социалната среда. </w:t>
            </w:r>
          </w:p>
          <w:p w14:paraId="2027596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Подкрепа на ученическото самоуправление чрез съвместно разработване на теми от глобалното, гражданското, здравното и интеркултурно образование за часа на класа и правила за поведението на паралелката, съобразени с Етичния кодекс на училищната общност. </w:t>
            </w:r>
          </w:p>
          <w:p w14:paraId="209D4CF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Своевременно информиране на родителите за: </w:t>
            </w:r>
          </w:p>
          <w:p w14:paraId="4D9E565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а) правилника за дейността на училището,</w:t>
            </w:r>
            <w:r w:rsidR="00C70497">
              <w:rPr>
                <w:rFonts w:ascii="Times New Roman" w:eastAsia="Times New Roman" w:hAnsi="Times New Roman" w:cs="Times New Roman"/>
                <w:sz w:val="24"/>
                <w:szCs w:val="24"/>
                <w:lang w:eastAsia="bg-BG"/>
              </w:rPr>
              <w:t xml:space="preserve"> </w:t>
            </w:r>
            <w:r w:rsidRPr="00523EDD">
              <w:rPr>
                <w:rFonts w:ascii="Times New Roman" w:eastAsia="Times New Roman" w:hAnsi="Times New Roman" w:cs="Times New Roman"/>
                <w:sz w:val="24"/>
                <w:szCs w:val="24"/>
                <w:lang w:eastAsia="bg-BG"/>
              </w:rPr>
              <w:t xml:space="preserve">училищния учебен план, по който се провежда обучението в училището, седмичното разписание и възможностите за избор на </w:t>
            </w:r>
            <w:proofErr w:type="spellStart"/>
            <w:r w:rsidRPr="00523EDD">
              <w:rPr>
                <w:rFonts w:ascii="Times New Roman" w:eastAsia="Times New Roman" w:hAnsi="Times New Roman" w:cs="Times New Roman"/>
                <w:sz w:val="24"/>
                <w:szCs w:val="24"/>
                <w:lang w:eastAsia="bg-BG"/>
              </w:rPr>
              <w:t>на</w:t>
            </w:r>
            <w:proofErr w:type="spellEnd"/>
            <w:r w:rsidRPr="00523EDD">
              <w:rPr>
                <w:rFonts w:ascii="Times New Roman" w:eastAsia="Times New Roman" w:hAnsi="Times New Roman" w:cs="Times New Roman"/>
                <w:sz w:val="24"/>
                <w:szCs w:val="24"/>
                <w:lang w:eastAsia="bg-BG"/>
              </w:rPr>
              <w:t xml:space="preserve"> занимания по интереси; </w:t>
            </w:r>
          </w:p>
          <w:p w14:paraId="4E63A47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lastRenderedPageBreak/>
              <w:t xml:space="preserve">б) образователните резултати и напредъка на учениците в процеса на обучение, възпитание и социализация, за спазването на правилата в училището и на Етичния кодекс; </w:t>
            </w:r>
          </w:p>
          <w:p w14:paraId="5FAA61E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в) възможностите и формите за обща и допълнителна подкрепа за личностно развитие на ученика, за определения график на допълнителното обучение и на допълнителните консултации по учебни предмети, за предлаганите занимания по интереси; </w:t>
            </w:r>
          </w:p>
          <w:p w14:paraId="267A6C2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г) неспазване на задълженията на ученика, допуснати отсъствия и възникнало проблемно поведение с цел набелязване на мерки за преодоляване; </w:t>
            </w:r>
          </w:p>
          <w:p w14:paraId="4193E57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Консултиране на учениците и на родителите по въпроси, свързани с кариерното ориентиране, с оглед осигуряването на подходяща среда за максимално развитие на заложбите и на уменията им. </w:t>
            </w:r>
          </w:p>
          <w:p w14:paraId="61D6E32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Прави мотивирано писмено предложение до директора на училището за налагането на санкция „забележка“ или „преместване в друга паралелка на същото училище“ на ученик във връзка с неизпълнение на задълженията му и за преодоляване на проблемно поведение. </w:t>
            </w:r>
          </w:p>
          <w:p w14:paraId="0BD4BEE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6. Спазва изискванията за оформяне и съхранение на документите на групата или паралелката. </w:t>
            </w:r>
          </w:p>
          <w:p w14:paraId="7BACBA8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65. (1) Класният ръководител е длъжен: </w:t>
            </w:r>
          </w:p>
          <w:p w14:paraId="2C7C844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да осигурява изпълнението на решенията на ПС и нарежданията на директора, които се отнасят до поверената му паралелка; </w:t>
            </w:r>
          </w:p>
          <w:p w14:paraId="3FEAF99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да запознава учениците от поверената му паралелка с разпоредбите, въведени или прилагани на училищно ниво - правилник за дейността на училището, инструктажи, заповеди на директора и др.; </w:t>
            </w:r>
          </w:p>
          <w:p w14:paraId="347634B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да осъществява образователната дейност, ориентирана към интереса и към мотивацията на ученика, към възрастовите и социалните промени в живота му, както и към способността му да прилага усвоените компетентности на практика; </w:t>
            </w:r>
          </w:p>
          <w:p w14:paraId="35D0BA3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да отчита индивидуалните потребности и различия на учениците в конкретната си работа с тях; </w:t>
            </w:r>
          </w:p>
          <w:p w14:paraId="23851EE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да следи за редовното посещение на учебните часове на учениците от паралелката; </w:t>
            </w:r>
          </w:p>
          <w:p w14:paraId="450084D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6. да провежда срещи с родителите, да отразява отсъствията и да контролира редовното нанасяне на оценки в ученическите книжки; </w:t>
            </w:r>
          </w:p>
          <w:p w14:paraId="3FF46FD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7. когато ученикът отсъства от училище един учебен ден и отсъствието не е по някоя от уважителните причини, определени в Наредбата за приобщаващото образование, класният ръководител е длъжен да уведоми родителя, представителя на детето или лицето, което полага грижи за детето, с писмо, по имейл или в телефонен разговор и да обсъди с него възможностите за отстраняване на причините за отсъствията; </w:t>
            </w:r>
          </w:p>
          <w:p w14:paraId="1F7449A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8. да оформя в едноседмичен срок в дневника отсъствията на учениците си; </w:t>
            </w:r>
          </w:p>
          <w:p w14:paraId="4B395EE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9. да води училищната документация на паралелката съгласно изискванията в Наредба № 8 от 11.08.2016 г. за информацията и документите за системата на предучилищното и училищното образование и в края на учебната година без пропуски: </w:t>
            </w:r>
          </w:p>
          <w:p w14:paraId="72F9E32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9.1. </w:t>
            </w:r>
            <w:r w:rsidR="00C40052" w:rsidRPr="00523EDD">
              <w:rPr>
                <w:rFonts w:ascii="Times New Roman" w:eastAsia="Times New Roman" w:hAnsi="Times New Roman" w:cs="Times New Roman"/>
                <w:sz w:val="24"/>
                <w:szCs w:val="24"/>
                <w:lang w:eastAsia="bg-BG"/>
              </w:rPr>
              <w:t xml:space="preserve"> дневника на паралелката съгласно изискванията на Наредба № 8 от 11.08.2016 г. за информацията и документите за системата на предучилищното и училищното образование – в </w:t>
            </w:r>
            <w:proofErr w:type="spellStart"/>
            <w:r w:rsidR="00C40052" w:rsidRPr="00523EDD">
              <w:rPr>
                <w:rFonts w:ascii="Times New Roman" w:eastAsia="Times New Roman" w:hAnsi="Times New Roman" w:cs="Times New Roman"/>
                <w:sz w:val="24"/>
                <w:szCs w:val="24"/>
                <w:lang w:eastAsia="bg-BG"/>
              </w:rPr>
              <w:t>електрорен</w:t>
            </w:r>
            <w:proofErr w:type="spellEnd"/>
            <w:r w:rsidR="00C40052" w:rsidRPr="00523EDD">
              <w:rPr>
                <w:rFonts w:ascii="Times New Roman" w:eastAsia="Times New Roman" w:hAnsi="Times New Roman" w:cs="Times New Roman"/>
                <w:sz w:val="24"/>
                <w:szCs w:val="24"/>
                <w:lang w:eastAsia="bg-BG"/>
              </w:rPr>
              <w:t xml:space="preserve"> вид.</w:t>
            </w:r>
          </w:p>
          <w:p w14:paraId="778D6F2B" w14:textId="77777777" w:rsidR="00523EDD" w:rsidRPr="00523EDD" w:rsidRDefault="00523EDD" w:rsidP="00C40052">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9.2.  </w:t>
            </w:r>
            <w:r w:rsidR="00C40052" w:rsidRPr="00523EDD">
              <w:rPr>
                <w:rFonts w:ascii="Times New Roman" w:eastAsia="Times New Roman" w:hAnsi="Times New Roman" w:cs="Times New Roman"/>
                <w:sz w:val="24"/>
                <w:szCs w:val="24"/>
                <w:lang w:eastAsia="bg-BG"/>
              </w:rPr>
              <w:t xml:space="preserve"> води и други документи съгласно Наредба № 8 от 11.08.2016 г. за информацията и документите за системата на предучилищното и училищното образование, издадени на ученика;</w:t>
            </w:r>
          </w:p>
          <w:p w14:paraId="07EEB072" w14:textId="77777777" w:rsidR="00523EDD" w:rsidRPr="00523EDD" w:rsidRDefault="00C40052"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9.3</w:t>
            </w:r>
            <w:r w:rsidR="00523EDD" w:rsidRPr="00523EDD">
              <w:rPr>
                <w:rFonts w:ascii="Times New Roman" w:eastAsia="Times New Roman" w:hAnsi="Times New Roman" w:cs="Times New Roman"/>
                <w:sz w:val="24"/>
                <w:szCs w:val="24"/>
                <w:lang w:eastAsia="bg-BG"/>
              </w:rPr>
              <w:t xml:space="preserve">. </w:t>
            </w:r>
            <w:r w:rsidRPr="00523EDD">
              <w:rPr>
                <w:rFonts w:ascii="Times New Roman" w:eastAsia="Times New Roman" w:hAnsi="Times New Roman" w:cs="Times New Roman"/>
                <w:sz w:val="24"/>
                <w:szCs w:val="24"/>
                <w:lang w:eastAsia="bg-BG"/>
              </w:rPr>
              <w:t xml:space="preserve"> отразява подкрепата за личностно развитие на учениците;</w:t>
            </w:r>
          </w:p>
          <w:p w14:paraId="6AF3C793" w14:textId="77777777" w:rsidR="00523EDD" w:rsidRPr="00523EDD" w:rsidRDefault="00C40052"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9.4</w:t>
            </w:r>
            <w:r w:rsidR="00523EDD" w:rsidRPr="00523EDD">
              <w:rPr>
                <w:rFonts w:ascii="Times New Roman" w:eastAsia="Times New Roman" w:hAnsi="Times New Roman" w:cs="Times New Roman"/>
                <w:sz w:val="24"/>
                <w:szCs w:val="24"/>
                <w:lang w:eastAsia="bg-BG"/>
              </w:rPr>
              <w:t xml:space="preserve">. </w:t>
            </w:r>
            <w:r w:rsidRPr="00523EDD">
              <w:rPr>
                <w:rFonts w:ascii="Times New Roman" w:eastAsia="Times New Roman" w:hAnsi="Times New Roman" w:cs="Times New Roman"/>
                <w:sz w:val="24"/>
                <w:szCs w:val="24"/>
                <w:lang w:eastAsia="bg-BG"/>
              </w:rPr>
              <w:t xml:space="preserve"> отразява други данни за ученика – наложени санкции (заповед, номер), награди, участие в ученическото самоуправление, участие в проектни дейности и др.;</w:t>
            </w:r>
          </w:p>
          <w:p w14:paraId="253C3B27" w14:textId="77777777" w:rsidR="00523EDD" w:rsidRPr="00523EDD" w:rsidRDefault="00C40052"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9.5</w:t>
            </w:r>
            <w:r w:rsidR="00523EDD" w:rsidRPr="00523EDD">
              <w:rPr>
                <w:rFonts w:ascii="Times New Roman" w:eastAsia="Times New Roman" w:hAnsi="Times New Roman" w:cs="Times New Roman"/>
                <w:sz w:val="24"/>
                <w:szCs w:val="24"/>
                <w:lang w:eastAsia="bg-BG"/>
              </w:rPr>
              <w:t xml:space="preserve">. </w:t>
            </w:r>
            <w:r w:rsidRPr="00523EDD">
              <w:rPr>
                <w:rFonts w:ascii="Times New Roman" w:eastAsia="Times New Roman" w:hAnsi="Times New Roman" w:cs="Times New Roman"/>
                <w:sz w:val="24"/>
                <w:szCs w:val="24"/>
                <w:lang w:eastAsia="bg-BG"/>
              </w:rPr>
              <w:t xml:space="preserve"> съхранява медицинските бележки и другите оправдателни документи и носи отговорност за това; единствено класният ръководител има право да извинява отсъствията на учениците в дневника на класа;</w:t>
            </w:r>
          </w:p>
          <w:p w14:paraId="12B61E9D" w14:textId="77777777" w:rsidR="00523EDD" w:rsidRPr="00523EDD" w:rsidRDefault="00C40052"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9.6.</w:t>
            </w:r>
            <w:r w:rsidR="00523EDD" w:rsidRPr="00523EDD">
              <w:rPr>
                <w:rFonts w:ascii="Times New Roman" w:eastAsia="Times New Roman" w:hAnsi="Times New Roman" w:cs="Times New Roman"/>
                <w:sz w:val="24"/>
                <w:szCs w:val="24"/>
                <w:lang w:eastAsia="bg-BG"/>
              </w:rPr>
              <w:t xml:space="preserve"> </w:t>
            </w:r>
            <w:r w:rsidRPr="00523EDD">
              <w:rPr>
                <w:rFonts w:ascii="Times New Roman" w:eastAsia="Times New Roman" w:hAnsi="Times New Roman" w:cs="Times New Roman"/>
                <w:sz w:val="24"/>
                <w:szCs w:val="24"/>
                <w:lang w:eastAsia="bg-BG"/>
              </w:rPr>
              <w:t xml:space="preserve"> на 1-во число от всеки месец подава информация относно броя на учениците, отсъствията по уважителни и неуважителни причини за предходния месец, наложените санкции, номерата на учениците, допуснали повече от 5 отсъствия по неуважителни причини за предходния месец;</w:t>
            </w:r>
          </w:p>
          <w:p w14:paraId="6FC11F89" w14:textId="77777777" w:rsidR="00523EDD" w:rsidRPr="00523EDD" w:rsidRDefault="00523EDD" w:rsidP="00C40052">
            <w:pPr>
              <w:autoSpaceDE w:val="0"/>
              <w:autoSpaceDN w:val="0"/>
              <w:spacing w:after="0" w:line="300" w:lineRule="atLeast"/>
              <w:ind w:right="150"/>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 </w:t>
            </w:r>
          </w:p>
          <w:p w14:paraId="5EE3B4F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lastRenderedPageBreak/>
              <w:t xml:space="preserve">10. ежемесечно докладва на директора за ученици, застрашени от отпадане, причините и извършените до момента дейности; изпраща и регистрира в дневника на класа уведомителните писма до родителите; </w:t>
            </w:r>
          </w:p>
          <w:p w14:paraId="60A16A3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11. планира, организира и провежда дейности с учениците и родителите им, целящи изграждане на ученически колектив; </w:t>
            </w:r>
          </w:p>
          <w:p w14:paraId="2B75036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12. реализира постоянна връзка с родителите, организира изпълнението на решенията на педагогическия съвет, ученическия парламент и училищното ръководство; </w:t>
            </w:r>
          </w:p>
          <w:p w14:paraId="431008B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13. на първата родителска среща в началото на учебната година запознава родителите с Правилника за дейността на училището, учебния план на класа, ПБУВОТ; </w:t>
            </w:r>
          </w:p>
          <w:p w14:paraId="592C2CB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14. провежда начален и периодичен инструктаж и го регистрира според изискванията; </w:t>
            </w:r>
          </w:p>
          <w:p w14:paraId="0EBBBA6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15. организира застраховането на учениците; </w:t>
            </w:r>
          </w:p>
          <w:p w14:paraId="52EAC00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16. осигурява организирането, провеждането и контрола на дежурство в класната стая; </w:t>
            </w:r>
          </w:p>
          <w:p w14:paraId="12D6D39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66. При възникнала конфликтна ситуация класният ръководител предприема мерки за разрешаване на конфликти: </w:t>
            </w:r>
          </w:p>
          <w:p w14:paraId="5680476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А. Между ученици като: </w:t>
            </w:r>
          </w:p>
          <w:p w14:paraId="123F5A4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 търси подходящи методи и средства за нейното преодоляване; при особено тежки ситуации писмено уведомява ръководството на училището. </w:t>
            </w:r>
          </w:p>
          <w:p w14:paraId="23777AA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Б. Между ученици и учител: </w:t>
            </w:r>
          </w:p>
          <w:p w14:paraId="39A88A1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 запознава училищното ръководство. </w:t>
            </w:r>
          </w:p>
          <w:p w14:paraId="11C599A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67. Класният ръководител има право да: </w:t>
            </w:r>
          </w:p>
          <w:p w14:paraId="64A354B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предлага за награди и наказания учениците от поверената му паралелка; </w:t>
            </w:r>
          </w:p>
          <w:p w14:paraId="68F6805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изисква информация от учителите и училищното ръководство по въпроси, отнасящи се до процеса на образование и възпитание в паралелката; </w:t>
            </w:r>
          </w:p>
          <w:p w14:paraId="53A5A35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поддържа постоянна връзка с родителите, като ги уведомява за развитието на ученика. </w:t>
            </w:r>
          </w:p>
          <w:p w14:paraId="1477A9A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68. Учител, който е и класен ръководител, има следните допълнителни задължения: </w:t>
            </w:r>
          </w:p>
          <w:p w14:paraId="4DB53BB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Да диагностицира, анализира и оценява рисковите фактори върху учениците от паралелката и отделния ученик и да предприема превантивни и корективни мерки за справяне с тях, както и да организира адекватни възпитателни дейности. </w:t>
            </w:r>
          </w:p>
          <w:p w14:paraId="3CC0F4E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Да консултира родителите за възможностите и формите за допълнителна работа с ученика с оглед максимално развитие на заложбите му, както и за възможностите за оказване на педагогическа и психологическа подкрепа от специалист, когато това се налага в допълнителен час по график утвърден от директор. </w:t>
            </w:r>
          </w:p>
          <w:p w14:paraId="51814EA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Да предлага налагане на санкции: </w:t>
            </w:r>
          </w:p>
          <w:p w14:paraId="68B3A16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 на ученици, които не изпълняват задълженията, определени в ЗПУО, в нормативните актове по неговото прилагане и в правилника за дейността на училището, след изчерпване на останалите механизми за въздействие върху вътрешната мотивация и за преодоляване на проблемното поведение на учениците; </w:t>
            </w:r>
          </w:p>
          <w:p w14:paraId="4E44D25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 на ученик, който възпрепятства провеждането на учебния процес и учителят го е отстранил до края на учебния час; </w:t>
            </w:r>
          </w:p>
          <w:p w14:paraId="414694E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 на ученик, който се яви в училище с облекло или във вид, които са в нарушение на правилника за дейността на училището, както и когато състоянието му не позволява да участва в учебния процес и той е отстранен от училище до отпадане на основанието за отстраняването му. </w:t>
            </w:r>
          </w:p>
          <w:p w14:paraId="4BCBED7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При налагане на санкция: </w:t>
            </w:r>
          </w:p>
          <w:p w14:paraId="6962A06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 веднага след приключването на учебния час, в който ученика е отстранен уведомява родителите и се предприемат дейности за мотивация и за преодоляване на проблемното поведение; </w:t>
            </w:r>
          </w:p>
          <w:p w14:paraId="07AFD6D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 за ученика с наложена санкция се осигуряват и дейности за превенция и преодоляване на проблемно поведение; </w:t>
            </w:r>
          </w:p>
          <w:p w14:paraId="7FD2175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 спазва изцяло процедурата по налагане на санкции, заложена в ЗПУО. </w:t>
            </w:r>
          </w:p>
          <w:p w14:paraId="39D6AD57"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7BC4ADC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РАЗДЕЛ IІІ. ДЕЖУРНИ УЧИТЕЛИ</w:t>
            </w:r>
            <w:r w:rsidRPr="00523EDD">
              <w:rPr>
                <w:rFonts w:ascii="Times New Roman" w:eastAsia="Times New Roman" w:hAnsi="Times New Roman" w:cs="Times New Roman"/>
                <w:sz w:val="24"/>
                <w:szCs w:val="24"/>
                <w:lang w:eastAsia="bg-BG"/>
              </w:rPr>
              <w:t xml:space="preserve"> </w:t>
            </w:r>
          </w:p>
          <w:p w14:paraId="434ACC6F"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279199F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69. Дежурството се извършва по график, изготвен и утвърден от директора в началото на всеки учебен срок. </w:t>
            </w:r>
          </w:p>
          <w:p w14:paraId="17CC51D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70. (1) Дежурните учители, отговарящи за дисциплината по време на междучасия са длъжни: </w:t>
            </w:r>
          </w:p>
          <w:p w14:paraId="146BF53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да идват на училище в 7.30 часа преди започване на учебните часове; </w:t>
            </w:r>
          </w:p>
          <w:p w14:paraId="0CAB894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промени в графика на дежурство се правят само с разрешение на директора, а ако той отсъства от неговия заместник; </w:t>
            </w:r>
          </w:p>
          <w:p w14:paraId="2BBE9FD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дежурните учители са не по-малко от четирима за деня – по двама за всеки от етажите; </w:t>
            </w:r>
          </w:p>
          <w:p w14:paraId="4B06F1A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да контролират пропускателния режим и приемат учениците, като изискват приличен вид; </w:t>
            </w:r>
          </w:p>
          <w:p w14:paraId="6471080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да бъдат в училището до края на учебния ден, независимо от часовото им натоварване; </w:t>
            </w:r>
          </w:p>
          <w:p w14:paraId="5F4ED50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6. да следят за опазване на хигиената и реда в коридорите и в класните стаи на етажа, за които отговарят, и да уведомяват училищното ръководство за нередности или похабяване на училищното имущество; </w:t>
            </w:r>
          </w:p>
          <w:p w14:paraId="6E4E71F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7. да докладват за възникнали проблеми на директора и да получават съдействие при необходимост. </w:t>
            </w:r>
          </w:p>
          <w:p w14:paraId="5277BC98"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568AEA5C" w14:textId="77777777" w:rsidR="00523EDD" w:rsidRPr="00523EDD" w:rsidRDefault="00523EDD" w:rsidP="00523EDD">
            <w:pPr>
              <w:spacing w:after="0" w:line="240" w:lineRule="auto"/>
              <w:ind w:left="375" w:right="150"/>
              <w:jc w:val="center"/>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ГЛАВА VIII. ОРГАНИЗАЦИЯ НА ДЕЙНОСТИТЕ В УЧИЛИЩНОТО ОБРАЗОВАНИЕ</w:t>
            </w:r>
            <w:r w:rsidRPr="00523EDD">
              <w:rPr>
                <w:rFonts w:ascii="Times New Roman" w:eastAsia="Times New Roman" w:hAnsi="Times New Roman" w:cs="Times New Roman"/>
                <w:sz w:val="24"/>
                <w:szCs w:val="24"/>
                <w:lang w:eastAsia="bg-BG"/>
              </w:rPr>
              <w:t xml:space="preserve"> </w:t>
            </w:r>
          </w:p>
          <w:p w14:paraId="2A4DAEC7"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0136DC9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РАЗДЕЛ I. УЧЕБНО И НЕУЧЕБНО ВРЕМЕ</w:t>
            </w:r>
            <w:r w:rsidRPr="00523EDD">
              <w:rPr>
                <w:rFonts w:ascii="Times New Roman" w:eastAsia="Times New Roman" w:hAnsi="Times New Roman" w:cs="Times New Roman"/>
                <w:sz w:val="24"/>
                <w:szCs w:val="24"/>
                <w:lang w:eastAsia="bg-BG"/>
              </w:rPr>
              <w:t xml:space="preserve"> </w:t>
            </w:r>
          </w:p>
          <w:p w14:paraId="30B94D98"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4FE297A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71. (1) Училищното образование се организира в учебни години, които включват учебно и неучебно време. </w:t>
            </w:r>
          </w:p>
          <w:p w14:paraId="42E112C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Учебната година е с продължителност 12 месеца и започва на 15 септември. В случай, че 15 септември е почивен ден, тя започва на първия следващ работен ден. </w:t>
            </w:r>
          </w:p>
          <w:p w14:paraId="4F99954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w:t>
            </w:r>
            <w:r w:rsidR="007153A0">
              <w:rPr>
                <w:rFonts w:ascii="Times New Roman" w:eastAsia="Times New Roman" w:hAnsi="Times New Roman" w:cs="Times New Roman"/>
                <w:sz w:val="24"/>
                <w:szCs w:val="24"/>
                <w:lang w:eastAsia="bg-BG"/>
              </w:rPr>
              <w:t>72. (1) Учебното време за дневна форма</w:t>
            </w:r>
            <w:r w:rsidRPr="00523EDD">
              <w:rPr>
                <w:rFonts w:ascii="Times New Roman" w:eastAsia="Times New Roman" w:hAnsi="Times New Roman" w:cs="Times New Roman"/>
                <w:sz w:val="24"/>
                <w:szCs w:val="24"/>
                <w:lang w:eastAsia="bg-BG"/>
              </w:rPr>
              <w:t xml:space="preserve"> на обучение,  се организира в учебни срокове, учебни седмици, учебни дни и учебни часове. </w:t>
            </w:r>
          </w:p>
          <w:p w14:paraId="51FFFDA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73. (1) Учебната година включва два учебни срока. </w:t>
            </w:r>
          </w:p>
          <w:p w14:paraId="64B4145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Продължителността на първия учебен срок е 18 учебни седмици. </w:t>
            </w:r>
          </w:p>
          <w:p w14:paraId="6B7C36E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Продължителността на втория учебен срок се определя със заповедта на министъра на образованието и науката по чл. 104, ал. 1 от Закона за предучилищното и училищното образование. </w:t>
            </w:r>
          </w:p>
          <w:p w14:paraId="1753F13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74. (1) Учебната седмица е с продължителност 5 учебни дни и съвпада с работната седмица. </w:t>
            </w:r>
          </w:p>
          <w:p w14:paraId="0A59EA5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Съгласно чл. 105, ал. 2 от ЗПУО в случаите по чл. 154, ал. 2 и 3 от Кодекса на труда неприсъствените дни са неучебни за учениците. </w:t>
            </w:r>
          </w:p>
          <w:p w14:paraId="368065F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75. (1) Учебният ден включва учебните часове и почивките между тях. </w:t>
            </w:r>
          </w:p>
          <w:p w14:paraId="76D3DA4A" w14:textId="60873100" w:rsidR="007153A0"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(2) Учебният ден за всички класове</w:t>
            </w:r>
            <w:r w:rsidR="007153A0">
              <w:rPr>
                <w:rFonts w:ascii="Times New Roman" w:eastAsia="Times New Roman" w:hAnsi="Times New Roman" w:cs="Times New Roman"/>
                <w:sz w:val="24"/>
                <w:szCs w:val="24"/>
                <w:lang w:eastAsia="bg-BG"/>
              </w:rPr>
              <w:t xml:space="preserve"> </w:t>
            </w:r>
            <w:r w:rsidRPr="00523EDD">
              <w:rPr>
                <w:rFonts w:ascii="Times New Roman" w:eastAsia="Times New Roman" w:hAnsi="Times New Roman" w:cs="Times New Roman"/>
                <w:sz w:val="24"/>
                <w:szCs w:val="24"/>
                <w:lang w:eastAsia="bg-BG"/>
              </w:rPr>
              <w:t xml:space="preserve"> започва в 8:00 ч</w:t>
            </w:r>
            <w:r w:rsidR="007153A0">
              <w:rPr>
                <w:rFonts w:ascii="Times New Roman" w:eastAsia="Times New Roman" w:hAnsi="Times New Roman" w:cs="Times New Roman"/>
                <w:sz w:val="24"/>
                <w:szCs w:val="24"/>
                <w:lang w:eastAsia="bg-BG"/>
              </w:rPr>
              <w:t>.</w:t>
            </w:r>
          </w:p>
          <w:p w14:paraId="386A3FDF" w14:textId="77777777" w:rsidR="00523EDD" w:rsidRPr="00523EDD" w:rsidRDefault="007153A0"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 </w:t>
            </w:r>
            <w:r w:rsidR="00523EDD" w:rsidRPr="00523EDD">
              <w:rPr>
                <w:rFonts w:ascii="Times New Roman" w:eastAsia="Times New Roman" w:hAnsi="Times New Roman" w:cs="Times New Roman"/>
                <w:sz w:val="24"/>
                <w:szCs w:val="24"/>
                <w:lang w:eastAsia="bg-BG"/>
              </w:rPr>
              <w:t xml:space="preserve">(3) Началото и краят на учебния ден за Основно училище "Георги Бенковски" се определя със заповед на директора на училището преди началото на всяка учебна година и се оповестява на електронната страница на училището. </w:t>
            </w:r>
          </w:p>
          <w:p w14:paraId="5F211292" w14:textId="77777777" w:rsidR="007153A0"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Чл. 76. Продъ</w:t>
            </w:r>
            <w:r w:rsidR="007153A0">
              <w:rPr>
                <w:rFonts w:ascii="Times New Roman" w:eastAsia="Times New Roman" w:hAnsi="Times New Roman" w:cs="Times New Roman"/>
                <w:sz w:val="24"/>
                <w:szCs w:val="24"/>
                <w:lang w:eastAsia="bg-BG"/>
              </w:rPr>
              <w:t xml:space="preserve">лжителността на учебния час за </w:t>
            </w:r>
            <w:r w:rsidR="007153A0" w:rsidRPr="00BE02EE">
              <w:rPr>
                <w:rFonts w:ascii="Times New Roman" w:eastAsia="Times New Roman" w:hAnsi="Times New Roman" w:cs="Times New Roman"/>
                <w:sz w:val="24"/>
                <w:szCs w:val="24"/>
                <w:lang w:eastAsia="bg-BG"/>
              </w:rPr>
              <w:t xml:space="preserve"> </w:t>
            </w:r>
            <w:r w:rsidR="007153A0">
              <w:rPr>
                <w:rFonts w:ascii="Times New Roman" w:eastAsia="Times New Roman" w:hAnsi="Times New Roman" w:cs="Times New Roman"/>
                <w:sz w:val="24"/>
                <w:szCs w:val="24"/>
                <w:lang w:val="en-US" w:eastAsia="bg-BG"/>
              </w:rPr>
              <w:t>I</w:t>
            </w:r>
            <w:r w:rsidR="007153A0" w:rsidRPr="00BE02EE">
              <w:rPr>
                <w:rFonts w:ascii="Times New Roman" w:eastAsia="Times New Roman" w:hAnsi="Times New Roman" w:cs="Times New Roman"/>
                <w:sz w:val="24"/>
                <w:szCs w:val="24"/>
                <w:lang w:eastAsia="bg-BG"/>
              </w:rPr>
              <w:t xml:space="preserve"> </w:t>
            </w:r>
            <w:r w:rsidR="007153A0">
              <w:rPr>
                <w:rFonts w:ascii="Times New Roman" w:eastAsia="Times New Roman" w:hAnsi="Times New Roman" w:cs="Times New Roman"/>
                <w:sz w:val="24"/>
                <w:szCs w:val="24"/>
                <w:lang w:eastAsia="bg-BG"/>
              </w:rPr>
              <w:t xml:space="preserve"> –  VII </w:t>
            </w:r>
            <w:r w:rsidRPr="00523EDD">
              <w:rPr>
                <w:rFonts w:ascii="Times New Roman" w:eastAsia="Times New Roman" w:hAnsi="Times New Roman" w:cs="Times New Roman"/>
                <w:sz w:val="24"/>
                <w:szCs w:val="24"/>
                <w:lang w:eastAsia="bg-BG"/>
              </w:rPr>
              <w:t xml:space="preserve"> клас за всички видове подготовка е </w:t>
            </w:r>
            <w:r w:rsidR="007153A0">
              <w:rPr>
                <w:rFonts w:ascii="Times New Roman" w:eastAsia="Times New Roman" w:hAnsi="Times New Roman" w:cs="Times New Roman"/>
                <w:sz w:val="24"/>
                <w:szCs w:val="24"/>
                <w:lang w:eastAsia="bg-BG"/>
              </w:rPr>
              <w:t>различна:</w:t>
            </w:r>
          </w:p>
          <w:p w14:paraId="12D24C99" w14:textId="2EAA34DB" w:rsidR="007153A0" w:rsidRDefault="007153A0"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val="en-US" w:eastAsia="bg-BG"/>
              </w:rPr>
              <w:t>I</w:t>
            </w:r>
            <w:r w:rsidRPr="00BE02EE">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w:t>
            </w:r>
            <w:r w:rsidRPr="00BE02EE">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val="en-US" w:eastAsia="bg-BG"/>
              </w:rPr>
              <w:t>II</w:t>
            </w:r>
            <w:r w:rsidRPr="00BE02EE">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 xml:space="preserve">– 35 </w:t>
            </w:r>
            <w:r w:rsidR="00523EDD" w:rsidRPr="00523EDD">
              <w:rPr>
                <w:rFonts w:ascii="Times New Roman" w:eastAsia="Times New Roman" w:hAnsi="Times New Roman" w:cs="Times New Roman"/>
                <w:sz w:val="24"/>
                <w:szCs w:val="24"/>
                <w:lang w:eastAsia="bg-BG"/>
              </w:rPr>
              <w:t>минути</w:t>
            </w:r>
            <w:r>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val="en-US" w:eastAsia="bg-BG"/>
              </w:rPr>
              <w:t>III</w:t>
            </w:r>
            <w:r w:rsidRPr="00BE02EE">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 VII- 40 минути</w:t>
            </w:r>
            <w:r w:rsidR="00665E46">
              <w:rPr>
                <w:rFonts w:ascii="Times New Roman" w:eastAsia="Times New Roman" w:hAnsi="Times New Roman" w:cs="Times New Roman"/>
                <w:sz w:val="24"/>
                <w:szCs w:val="24"/>
                <w:lang w:eastAsia="bg-BG"/>
              </w:rPr>
              <w:t>.</w:t>
            </w:r>
          </w:p>
          <w:p w14:paraId="28D1501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77. (1) При непредвидени и извънредни обстоятелства продължителността на всеки учебен час по чл. 76 може да бъде намалена до 20 минути със заповед на директора на училището. </w:t>
            </w:r>
          </w:p>
          <w:p w14:paraId="00FA594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В случаите и по реда на ал. 1 директорът може да намалява и продължителността на самоподготовката, занимания по интереси и организиран отдих и физическа активност при целодневна организация на учебния ден. </w:t>
            </w:r>
          </w:p>
          <w:p w14:paraId="1F3FA0E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lastRenderedPageBreak/>
              <w:t xml:space="preserve">(3) В случаите по ал. 1 и ал. 2 директорът на училището уведомява началника на регионалното управление на образованието до края на учебния ден, за който се отнася намалението и създава организация за уведомяване на родителите на учениците. </w:t>
            </w:r>
          </w:p>
          <w:p w14:paraId="670BB865" w14:textId="6CB82534"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78. (1) Графикът на учебния ден в Основно училище "Георги Бенковски" за </w:t>
            </w:r>
            <w:proofErr w:type="spellStart"/>
            <w:r w:rsidRPr="00523EDD">
              <w:rPr>
                <w:rFonts w:ascii="Times New Roman" w:eastAsia="Times New Roman" w:hAnsi="Times New Roman" w:cs="Times New Roman"/>
                <w:sz w:val="24"/>
                <w:szCs w:val="24"/>
                <w:lang w:eastAsia="bg-BG"/>
              </w:rPr>
              <w:t>уч</w:t>
            </w:r>
            <w:proofErr w:type="spellEnd"/>
            <w:r w:rsidRPr="00523EDD">
              <w:rPr>
                <w:rFonts w:ascii="Times New Roman" w:eastAsia="Times New Roman" w:hAnsi="Times New Roman" w:cs="Times New Roman"/>
                <w:sz w:val="24"/>
                <w:szCs w:val="24"/>
                <w:lang w:eastAsia="bg-BG"/>
              </w:rPr>
              <w:t>. 202</w:t>
            </w:r>
            <w:r w:rsidR="009C54F2" w:rsidRPr="009C54F2">
              <w:rPr>
                <w:rFonts w:ascii="Times New Roman" w:eastAsia="Times New Roman" w:hAnsi="Times New Roman" w:cs="Times New Roman"/>
                <w:sz w:val="24"/>
                <w:szCs w:val="24"/>
                <w:lang w:eastAsia="bg-BG"/>
              </w:rPr>
              <w:t>6</w:t>
            </w:r>
            <w:r w:rsidRPr="00523EDD">
              <w:rPr>
                <w:rFonts w:ascii="Times New Roman" w:eastAsia="Times New Roman" w:hAnsi="Times New Roman" w:cs="Times New Roman"/>
                <w:sz w:val="24"/>
                <w:szCs w:val="24"/>
                <w:lang w:eastAsia="bg-BG"/>
              </w:rPr>
              <w:t>/202</w:t>
            </w:r>
            <w:r w:rsidR="009C54F2" w:rsidRPr="009C54F2">
              <w:rPr>
                <w:rFonts w:ascii="Times New Roman" w:eastAsia="Times New Roman" w:hAnsi="Times New Roman" w:cs="Times New Roman"/>
                <w:sz w:val="24"/>
                <w:szCs w:val="24"/>
                <w:lang w:eastAsia="bg-BG"/>
              </w:rPr>
              <w:t>7</w:t>
            </w:r>
            <w:r w:rsidRPr="00523EDD">
              <w:rPr>
                <w:rFonts w:ascii="Times New Roman" w:eastAsia="Times New Roman" w:hAnsi="Times New Roman" w:cs="Times New Roman"/>
                <w:sz w:val="24"/>
                <w:szCs w:val="24"/>
                <w:lang w:eastAsia="bg-BG"/>
              </w:rPr>
              <w:t xml:space="preserve"> г. е, както следва: </w:t>
            </w:r>
          </w:p>
          <w:p w14:paraId="47ADEC2C" w14:textId="77777777" w:rsidR="00E06EF1" w:rsidRPr="00E06EF1" w:rsidRDefault="00E06EF1" w:rsidP="00E06EF1">
            <w:pPr>
              <w:ind w:firstLine="459"/>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Pr="00E06EF1">
              <w:rPr>
                <w:rFonts w:ascii="Times New Roman" w:eastAsia="Times New Roman" w:hAnsi="Times New Roman" w:cs="Times New Roman"/>
                <w:sz w:val="24"/>
                <w:szCs w:val="24"/>
                <w:lang w:eastAsia="bg-BG"/>
              </w:rPr>
              <w:t xml:space="preserve">Учебните часове започват в </w:t>
            </w:r>
            <w:r w:rsidRPr="00E06EF1">
              <w:rPr>
                <w:rFonts w:ascii="Times New Roman" w:eastAsia="Times New Roman" w:hAnsi="Times New Roman" w:cs="Times New Roman"/>
                <w:sz w:val="24"/>
                <w:szCs w:val="24"/>
                <w:lang w:val="ru-RU" w:eastAsia="bg-BG"/>
              </w:rPr>
              <w:t>7</w:t>
            </w:r>
            <w:r w:rsidRPr="00E06EF1">
              <w:rPr>
                <w:rFonts w:ascii="Times New Roman" w:eastAsia="Times New Roman" w:hAnsi="Times New Roman" w:cs="Times New Roman"/>
                <w:sz w:val="24"/>
                <w:szCs w:val="24"/>
                <w:lang w:eastAsia="bg-BG"/>
              </w:rPr>
              <w:t>,45 часа и приключват в 13,</w:t>
            </w:r>
            <w:r w:rsidRPr="00E06EF1">
              <w:rPr>
                <w:rFonts w:ascii="Times New Roman" w:eastAsia="Times New Roman" w:hAnsi="Times New Roman" w:cs="Times New Roman"/>
                <w:sz w:val="24"/>
                <w:szCs w:val="24"/>
                <w:lang w:val="ru-RU" w:eastAsia="bg-BG"/>
              </w:rPr>
              <w:t>00</w:t>
            </w:r>
            <w:r w:rsidRPr="00E06EF1">
              <w:rPr>
                <w:rFonts w:ascii="Times New Roman" w:eastAsia="Times New Roman" w:hAnsi="Times New Roman" w:cs="Times New Roman"/>
                <w:sz w:val="24"/>
                <w:szCs w:val="24"/>
                <w:lang w:eastAsia="bg-BG"/>
              </w:rPr>
              <w:t xml:space="preserve"> часа /шести час/. В понеделник и вторник </w:t>
            </w:r>
            <w:r>
              <w:rPr>
                <w:rFonts w:ascii="Times New Roman" w:eastAsia="Times New Roman" w:hAnsi="Times New Roman" w:cs="Times New Roman"/>
                <w:sz w:val="24"/>
                <w:szCs w:val="24"/>
                <w:lang w:eastAsia="bg-BG"/>
              </w:rPr>
              <w:t xml:space="preserve">   </w:t>
            </w:r>
            <w:r w:rsidRPr="00E06EF1">
              <w:rPr>
                <w:rFonts w:ascii="Times New Roman" w:eastAsia="Times New Roman" w:hAnsi="Times New Roman" w:cs="Times New Roman"/>
                <w:sz w:val="24"/>
                <w:szCs w:val="24"/>
                <w:lang w:eastAsia="bg-BG"/>
              </w:rPr>
              <w:t xml:space="preserve">се </w:t>
            </w:r>
            <w:r>
              <w:rPr>
                <w:rFonts w:ascii="Times New Roman" w:eastAsia="Times New Roman" w:hAnsi="Times New Roman" w:cs="Times New Roman"/>
                <w:sz w:val="24"/>
                <w:szCs w:val="24"/>
                <w:lang w:eastAsia="bg-BG"/>
              </w:rPr>
              <w:t xml:space="preserve">    </w:t>
            </w:r>
            <w:r w:rsidRPr="00E06EF1">
              <w:rPr>
                <w:rFonts w:ascii="Times New Roman" w:eastAsia="Times New Roman" w:hAnsi="Times New Roman" w:cs="Times New Roman"/>
                <w:sz w:val="24"/>
                <w:szCs w:val="24"/>
                <w:lang w:eastAsia="bg-BG"/>
              </w:rPr>
              <w:t xml:space="preserve">водят часовете на класния ръководител, но могат да се вземат и в други дни – по преценка на класните ръководители и в интерес на учебния процес. </w:t>
            </w:r>
          </w:p>
          <w:p w14:paraId="764A1E4F" w14:textId="77777777" w:rsidR="00E06EF1" w:rsidRPr="00E06EF1" w:rsidRDefault="00E06EF1" w:rsidP="00E06EF1">
            <w:pPr>
              <w:spacing w:after="0" w:line="240" w:lineRule="auto"/>
              <w:jc w:val="both"/>
              <w:rPr>
                <w:rFonts w:ascii="Times New Roman" w:eastAsia="Times New Roman" w:hAnsi="Times New Roman" w:cs="Times New Roman"/>
                <w:sz w:val="24"/>
                <w:szCs w:val="24"/>
                <w:lang w:eastAsia="bg-BG"/>
              </w:rPr>
            </w:pPr>
            <w:r w:rsidRPr="00E06EF1">
              <w:rPr>
                <w:rFonts w:ascii="Times New Roman" w:eastAsia="Times New Roman" w:hAnsi="Times New Roman" w:cs="Times New Roman"/>
                <w:sz w:val="24"/>
                <w:szCs w:val="24"/>
                <w:lang w:eastAsia="bg-BG"/>
              </w:rPr>
              <w:t xml:space="preserve">     - В първи и втори класове учебните часове са по 35 минути.</w:t>
            </w:r>
          </w:p>
          <w:p w14:paraId="1479C419" w14:textId="77777777" w:rsidR="00E06EF1" w:rsidRPr="00E06EF1" w:rsidRDefault="00E06EF1" w:rsidP="00E06EF1">
            <w:pPr>
              <w:spacing w:after="0" w:line="240" w:lineRule="auto"/>
              <w:jc w:val="both"/>
              <w:rPr>
                <w:rFonts w:ascii="Times New Roman" w:eastAsia="Times New Roman" w:hAnsi="Times New Roman" w:cs="Times New Roman"/>
                <w:sz w:val="24"/>
                <w:szCs w:val="24"/>
                <w:lang w:eastAsia="bg-BG"/>
              </w:rPr>
            </w:pPr>
            <w:r w:rsidRPr="00E06EF1">
              <w:rPr>
                <w:rFonts w:ascii="Times New Roman" w:eastAsia="Times New Roman" w:hAnsi="Times New Roman" w:cs="Times New Roman"/>
                <w:sz w:val="24"/>
                <w:szCs w:val="24"/>
                <w:lang w:eastAsia="bg-BG"/>
              </w:rPr>
              <w:t xml:space="preserve">     - В трети и четвърти класове учебните часове са по 40 минути.</w:t>
            </w:r>
          </w:p>
          <w:p w14:paraId="1E64AF40" w14:textId="77777777" w:rsidR="00E06EF1" w:rsidRPr="00E06EF1" w:rsidRDefault="00E06EF1" w:rsidP="00E06EF1">
            <w:pPr>
              <w:spacing w:after="0" w:line="240" w:lineRule="auto"/>
              <w:jc w:val="both"/>
              <w:rPr>
                <w:rFonts w:ascii="Times New Roman" w:eastAsia="Times New Roman" w:hAnsi="Times New Roman" w:cs="Times New Roman"/>
                <w:sz w:val="24"/>
                <w:szCs w:val="24"/>
                <w:lang w:eastAsia="bg-BG"/>
              </w:rPr>
            </w:pPr>
            <w:r w:rsidRPr="00E06EF1">
              <w:rPr>
                <w:rFonts w:ascii="Times New Roman" w:eastAsia="Times New Roman" w:hAnsi="Times New Roman" w:cs="Times New Roman"/>
                <w:sz w:val="24"/>
                <w:szCs w:val="24"/>
                <w:lang w:eastAsia="bg-BG"/>
              </w:rPr>
              <w:t>В пети, шести</w:t>
            </w:r>
            <w:r w:rsidRPr="00BE02EE">
              <w:rPr>
                <w:rFonts w:ascii="Times New Roman" w:eastAsia="Times New Roman" w:hAnsi="Times New Roman" w:cs="Times New Roman"/>
                <w:sz w:val="24"/>
                <w:szCs w:val="24"/>
                <w:lang w:eastAsia="bg-BG"/>
              </w:rPr>
              <w:t xml:space="preserve"> и</w:t>
            </w:r>
            <w:r w:rsidRPr="00E06EF1">
              <w:rPr>
                <w:rFonts w:ascii="Times New Roman" w:eastAsia="Times New Roman" w:hAnsi="Times New Roman" w:cs="Times New Roman"/>
                <w:sz w:val="24"/>
                <w:szCs w:val="24"/>
                <w:lang w:eastAsia="bg-BG"/>
              </w:rPr>
              <w:t xml:space="preserve"> седми класове учебните часове са по 40 минути, тъй като имаме обхват на целодневно обучение над 80%.</w:t>
            </w:r>
          </w:p>
          <w:p w14:paraId="17A3FE9F" w14:textId="77777777" w:rsidR="00665E46" w:rsidRDefault="00E06EF1" w:rsidP="00E06EF1">
            <w:pPr>
              <w:spacing w:after="0" w:line="240" w:lineRule="auto"/>
              <w:jc w:val="both"/>
              <w:rPr>
                <w:rFonts w:ascii="Times New Roman" w:eastAsia="Times New Roman" w:hAnsi="Times New Roman" w:cs="Times New Roman"/>
                <w:sz w:val="24"/>
                <w:szCs w:val="24"/>
                <w:lang w:eastAsia="bg-BG"/>
              </w:rPr>
            </w:pPr>
            <w:r w:rsidRPr="00E06EF1">
              <w:rPr>
                <w:rFonts w:ascii="Times New Roman" w:eastAsia="Times New Roman" w:hAnsi="Times New Roman" w:cs="Times New Roman"/>
                <w:sz w:val="24"/>
                <w:szCs w:val="24"/>
                <w:lang w:eastAsia="bg-BG"/>
              </w:rPr>
              <w:t xml:space="preserve">     Всички класове влизат различно под ръководството на учителите, водещи им часовете с цел да се </w:t>
            </w:r>
            <w:r w:rsidRPr="00E06EF1">
              <w:rPr>
                <w:rFonts w:ascii="Arial" w:eastAsia="Times New Roman" w:hAnsi="Arial" w:cs="Arial"/>
                <w:color w:val="FF0000"/>
                <w:lang w:eastAsia="bg-BG"/>
              </w:rPr>
              <w:t> </w:t>
            </w:r>
            <w:r w:rsidRPr="00E06EF1">
              <w:rPr>
                <w:rFonts w:ascii="Times New Roman" w:eastAsia="Times New Roman" w:hAnsi="Times New Roman" w:cs="Times New Roman"/>
                <w:sz w:val="24"/>
                <w:szCs w:val="24"/>
                <w:lang w:eastAsia="bg-BG"/>
              </w:rPr>
              <w:t>предотврати</w:t>
            </w:r>
            <w:r w:rsidRPr="00E06EF1">
              <w:rPr>
                <w:rFonts w:ascii="Arial" w:eastAsia="Times New Roman" w:hAnsi="Arial" w:cs="Arial"/>
                <w:color w:val="0000FF"/>
                <w:lang w:eastAsia="bg-BG"/>
              </w:rPr>
              <w:t> </w:t>
            </w:r>
            <w:r w:rsidRPr="00E06EF1">
              <w:rPr>
                <w:rFonts w:ascii="Times New Roman" w:eastAsia="Times New Roman" w:hAnsi="Times New Roman" w:cs="Times New Roman"/>
                <w:sz w:val="24"/>
                <w:szCs w:val="24"/>
                <w:lang w:eastAsia="bg-BG"/>
              </w:rPr>
              <w:t xml:space="preserve"> струпване на много ученици по коридорите.</w:t>
            </w:r>
          </w:p>
          <w:p w14:paraId="096BE17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79. (1) Учебните часове от раздел А и Б от училищния учебен план се разпределят за всяка отделна паралелка за всеки учебен ден от учебната седмица в седмично разписание. </w:t>
            </w:r>
          </w:p>
          <w:p w14:paraId="0AB58BE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Седмичното разписание се утвърждава със заповед от директора на училището не по-късно от 3 дни преди началото на всеки учебен срок. </w:t>
            </w:r>
          </w:p>
          <w:p w14:paraId="71C5693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В седмичното разписание извън броя на задължителните учебни часове се включват часът на класа и учебният час за спортни дейности. </w:t>
            </w:r>
          </w:p>
          <w:p w14:paraId="3D637C8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80. (1) За определен учебен ден директорът на училището може със заповед да определи различно от утвърденото седмичното разписание разпределение на учебните часове при: </w:t>
            </w:r>
          </w:p>
          <w:p w14:paraId="2CAD8E4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разместване на часове за определени дни по указания на министъра на образованието и науката и/или началника на регионалното управление на образованието (РУО) във връзка с провеждане на национални и регионални външни оценявания; </w:t>
            </w:r>
          </w:p>
          <w:p w14:paraId="193812F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разместване на часове във връзка с осигуряване на заместване на отсъстващи учители; </w:t>
            </w:r>
          </w:p>
          <w:p w14:paraId="173C20B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необходимост от провеждане на два последователни учебни часа по един и същ учебен предмет в рамките на учебния ден, които не са предвидени в седмичното разписание за провеждане на класни работи. </w:t>
            </w:r>
          </w:p>
          <w:p w14:paraId="78BED80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В заповедта по ал. 1 задължително се описват обстоятелствата, наложили определянето на различно от седмичното разписание разпределение на учебните часове в учебния ден. </w:t>
            </w:r>
          </w:p>
          <w:p w14:paraId="4C735BF0" w14:textId="3D6FAFFB"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81. (1) Когато поради извънредни обстоятелства присъственият образователен процес в училището е преустановен, както и в случаите по чл. 105, ал.1, 3 и 5 от ЗПУО, след заповед на министъра на образованието и науката обучението на учениците, записани в дневна форма на обучение, се осъществява, доколкото и ако е възможно, от разстояние в електронна среда чрез използване на средствата на информационните и комуникационните технологии. </w:t>
            </w:r>
          </w:p>
          <w:p w14:paraId="009AF1B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Обучението от разстояние в електронна среда включва дистанционни учебни часове, самоподготовка, текуща обратна връзка за резултатите от обучението и оценяване. </w:t>
            </w:r>
          </w:p>
          <w:p w14:paraId="53379FB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Обучението от разстояние в електронна среда се извършва от учителя в рамките на уговорената продължителност на работното им време, като изпълнението на нормата преподавателска работа се осъществява при условията, определени в държавния образователен стандарт за нормирането и заплащането на труда. </w:t>
            </w:r>
          </w:p>
          <w:p w14:paraId="17F63B9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82. Неучебното време включва: </w:t>
            </w:r>
          </w:p>
          <w:p w14:paraId="5C580F0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официалните празници по чл. 154, ал. 1 от КТ; </w:t>
            </w:r>
          </w:p>
          <w:p w14:paraId="39465CB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ваканциите; </w:t>
            </w:r>
          </w:p>
          <w:p w14:paraId="5B5F76A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обявените за неучебни дни при условията и по реда на чл.105, ал. 1, 3, 4 и 5 от ЗПУО. </w:t>
            </w:r>
          </w:p>
          <w:p w14:paraId="7858AC6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83. През учебната година учениците ползват есенна, коледна, зимна, пролетна и лятна ваканция. </w:t>
            </w:r>
          </w:p>
          <w:p w14:paraId="7CDAD84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lastRenderedPageBreak/>
              <w:t xml:space="preserve">Чл. 84. (1) По време на учебната година в зависимост от темите в учебното съдържание учениците могат организирано да посещават природни обекти, обществени, културни и научни институции и да участват в различни организирани прояви. </w:t>
            </w:r>
          </w:p>
          <w:p w14:paraId="72A865DF" w14:textId="7327DA26" w:rsidR="00523EDD" w:rsidRPr="009C54F2"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(2) Учителят, класният ръководител или друг педагогически специалист предварително планира организираните посещения и ги провежда след съгласуване с директора</w:t>
            </w:r>
            <w:r w:rsidR="009C54F2">
              <w:rPr>
                <w:rFonts w:ascii="Times New Roman" w:eastAsia="Times New Roman" w:hAnsi="Times New Roman" w:cs="Times New Roman"/>
                <w:sz w:val="24"/>
                <w:szCs w:val="24"/>
                <w:lang w:eastAsia="bg-BG"/>
              </w:rPr>
              <w:t>.</w:t>
            </w:r>
          </w:p>
          <w:p w14:paraId="415917D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За провеждане на организираното посещение в населеното място организиращият го педагогически специалист информира директора / зам.-директора на училището устно или в електронен формат относно времето и мястото на провеждане, целта на участието, начинът на придвижване до мястото на провеждане. Информацията се представя не по-късно от 2 дни преди датата на провеждане. </w:t>
            </w:r>
          </w:p>
          <w:p w14:paraId="11F5833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Родителите/настойниците на учениците дават информираното си съгласие за всички посещения в населеното място на училището в началото на учебната година. Декларациите се съхраняват в канцеларията на училището до края на учебните занятия. </w:t>
            </w:r>
          </w:p>
          <w:p w14:paraId="12B8314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За участие и посещение извън населеното място на училището в 5-дневен срок преди провеждането отговорният учител/педагогически специалист представя на директора на училището информация в писмен вид, която съдържа: описание на участието, време и място на провеждане, организация на пътуване и начин на финансиране, списък на включените ученици, писмено съгласие на родителите/настойниците, протокол за проведен инструктаж за безопасно поведение. </w:t>
            </w:r>
          </w:p>
          <w:p w14:paraId="3F46FEC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(6) Преди организираното извеждане на ученици от населеното място на училището отговорният учител/педагогически специалист информира писмено родителите/настойниците и изисква писменото им съгласие. </w:t>
            </w:r>
          </w:p>
          <w:p w14:paraId="21A9FD6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(7) Участието по ал.5 се разпорежда със заповед на директора на училището. </w:t>
            </w:r>
          </w:p>
          <w:p w14:paraId="116B26B9"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56B9339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РАЗДЕЛ ІІ. ЦЕЛОДНЕВНА ОРГАНИЗАЦИЯ НА УЧЕБНИЯ ДЕН</w:t>
            </w:r>
            <w:r w:rsidRPr="00523EDD">
              <w:rPr>
                <w:rFonts w:ascii="Times New Roman" w:eastAsia="Times New Roman" w:hAnsi="Times New Roman" w:cs="Times New Roman"/>
                <w:sz w:val="24"/>
                <w:szCs w:val="24"/>
                <w:lang w:eastAsia="bg-BG"/>
              </w:rPr>
              <w:t xml:space="preserve"> </w:t>
            </w:r>
          </w:p>
          <w:p w14:paraId="19FC0989"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750687A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85. Училището организира целодневна организация на учебния ден, като учебните часове от седмичното разписание се провеждат в самостоятелен блок до обяд, а дейностите по самоподготовка, организиран отдих и физическа активност и занимания по интереси се провеждат след обяд. </w:t>
            </w:r>
          </w:p>
          <w:p w14:paraId="168F55C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86. (1) Групите за целодневна организация на учебния ден се формират по нормативите за </w:t>
            </w:r>
            <w:proofErr w:type="spellStart"/>
            <w:r w:rsidRPr="00523EDD">
              <w:rPr>
                <w:rFonts w:ascii="Times New Roman" w:eastAsia="Times New Roman" w:hAnsi="Times New Roman" w:cs="Times New Roman"/>
                <w:sz w:val="24"/>
                <w:szCs w:val="24"/>
                <w:lang w:eastAsia="bg-BG"/>
              </w:rPr>
              <w:t>пълняемост</w:t>
            </w:r>
            <w:proofErr w:type="spellEnd"/>
            <w:r w:rsidRPr="00523EDD">
              <w:rPr>
                <w:rFonts w:ascii="Times New Roman" w:eastAsia="Times New Roman" w:hAnsi="Times New Roman" w:cs="Times New Roman"/>
                <w:sz w:val="24"/>
                <w:szCs w:val="24"/>
                <w:lang w:eastAsia="bg-BG"/>
              </w:rPr>
              <w:t xml:space="preserve"> на групите и съобразно подадени заявления от родителите до 1</w:t>
            </w:r>
            <w:r w:rsidR="004033A6">
              <w:rPr>
                <w:rFonts w:ascii="Times New Roman" w:eastAsia="Times New Roman" w:hAnsi="Times New Roman" w:cs="Times New Roman"/>
                <w:sz w:val="24"/>
                <w:szCs w:val="24"/>
                <w:lang w:eastAsia="bg-BG"/>
              </w:rPr>
              <w:t>4</w:t>
            </w:r>
            <w:r w:rsidRPr="00523EDD">
              <w:rPr>
                <w:rFonts w:ascii="Times New Roman" w:eastAsia="Times New Roman" w:hAnsi="Times New Roman" w:cs="Times New Roman"/>
                <w:sz w:val="24"/>
                <w:szCs w:val="24"/>
                <w:lang w:eastAsia="bg-BG"/>
              </w:rPr>
              <w:t xml:space="preserve"> септември. </w:t>
            </w:r>
          </w:p>
          <w:p w14:paraId="13D9B49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(2) След 1</w:t>
            </w:r>
            <w:r w:rsidR="004033A6">
              <w:rPr>
                <w:rFonts w:ascii="Times New Roman" w:eastAsia="Times New Roman" w:hAnsi="Times New Roman" w:cs="Times New Roman"/>
                <w:sz w:val="24"/>
                <w:szCs w:val="24"/>
                <w:lang w:eastAsia="bg-BG"/>
              </w:rPr>
              <w:t>4</w:t>
            </w:r>
            <w:r w:rsidRPr="00523EDD">
              <w:rPr>
                <w:rFonts w:ascii="Times New Roman" w:eastAsia="Times New Roman" w:hAnsi="Times New Roman" w:cs="Times New Roman"/>
                <w:sz w:val="24"/>
                <w:szCs w:val="24"/>
                <w:lang w:eastAsia="bg-BG"/>
              </w:rPr>
              <w:t xml:space="preserve"> септември ученици могат да допълват групите до броя на свободните места. </w:t>
            </w:r>
          </w:p>
          <w:p w14:paraId="21F1D8C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87. В срок до 15 септември педагогическият съвет на училището приема и директорът утвърждава седмичния и дневния брой часове за групите за всяка от дейностите от целодневната организация на учебния ден и съчетаването им в седмичното разписание с учебните часове от училищния учебен план. Решението се взема въз основа на предложение, изготвено от зам.-директора по учебната дейност, което е съобразено с особеностите на организацията на процеса на обучение, желанията на родителите и възможностите и спецификата на училището, за постигане целите на целодневната организация. </w:t>
            </w:r>
          </w:p>
          <w:p w14:paraId="56160E8D"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2739234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РАЗДЕЛ III. ОРГАНИЗИРАНЕ И ПРОВЕЖДАНЕ НА УЧЕБНИЯ ЧАС ЗА СПОРТНИ ДЕЙНОСТИ</w:t>
            </w:r>
            <w:r w:rsidRPr="00523EDD">
              <w:rPr>
                <w:rFonts w:ascii="Times New Roman" w:eastAsia="Times New Roman" w:hAnsi="Times New Roman" w:cs="Times New Roman"/>
                <w:sz w:val="24"/>
                <w:szCs w:val="24"/>
                <w:lang w:eastAsia="bg-BG"/>
              </w:rPr>
              <w:t xml:space="preserve"> </w:t>
            </w:r>
          </w:p>
          <w:p w14:paraId="560AE50F"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7B0245D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88. (1) Педагогическият съвет съобразно възможностите на училището избира за учебната година спортните дейности от определените по чл. 92, ал. 1 от ЗПУО. </w:t>
            </w:r>
          </w:p>
          <w:p w14:paraId="213F323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Учениците подават писмено заявление до директора на училището до 30 юни за избор на спортните дейности от определените по ал. 1. </w:t>
            </w:r>
          </w:p>
          <w:p w14:paraId="10751B8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Въз основа на избраните спортни дейности учениците могат да се разпределят и в групи. </w:t>
            </w:r>
          </w:p>
          <w:p w14:paraId="77ACE2F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Броят на групите по спортни дейности не може да бъде по-голям от броя на паралелките за съответния клас. </w:t>
            </w:r>
          </w:p>
          <w:p w14:paraId="3E8B823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lastRenderedPageBreak/>
              <w:t xml:space="preserve">(5) Не се допуска промяна на броя на групите и на спортните дейности по време на учебната година. </w:t>
            </w:r>
          </w:p>
          <w:p w14:paraId="090FF85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(6) Учебният час за организиране и провеждане на спортни дейности не може да се провежда в събота или неделя, освен в случаите, в които тези дни са обявени за учебни дни. </w:t>
            </w:r>
          </w:p>
          <w:p w14:paraId="44B5D79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89. Учениците, за които е противопоказно участието в часовете по спортни дейности и в часовете по физическо възпитание и спорт, имат право да бъдат освободени от тях. </w:t>
            </w:r>
          </w:p>
          <w:p w14:paraId="0F1CEDD0"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63DC073F" w14:textId="77777777" w:rsidR="00523EDD" w:rsidRPr="00523EDD" w:rsidRDefault="00523EDD" w:rsidP="00523EDD">
            <w:pPr>
              <w:spacing w:after="0" w:line="240" w:lineRule="auto"/>
              <w:ind w:left="375" w:right="150"/>
              <w:jc w:val="center"/>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ГЛАВА IХ. ФОРМИ НА ОБУЧЕНИЕ</w:t>
            </w:r>
            <w:r w:rsidRPr="00523EDD">
              <w:rPr>
                <w:rFonts w:ascii="Times New Roman" w:eastAsia="Times New Roman" w:hAnsi="Times New Roman" w:cs="Times New Roman"/>
                <w:sz w:val="24"/>
                <w:szCs w:val="24"/>
                <w:lang w:eastAsia="bg-BG"/>
              </w:rPr>
              <w:t xml:space="preserve"> </w:t>
            </w:r>
          </w:p>
          <w:p w14:paraId="0B0EEF0E"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56F5A68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90. (1) Училищното обучение в Основно училище "Георги Бенковски" се осъществява в дневна форма. </w:t>
            </w:r>
          </w:p>
          <w:p w14:paraId="29027CF5"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5F809CC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РАЗДЕЛ I. ОРГАНИЗАЦИЯ НА ФОРМИТЕ НА ОБУЧЕНИЕ</w:t>
            </w:r>
            <w:r w:rsidRPr="00523EDD">
              <w:rPr>
                <w:rFonts w:ascii="Times New Roman" w:eastAsia="Times New Roman" w:hAnsi="Times New Roman" w:cs="Times New Roman"/>
                <w:sz w:val="24"/>
                <w:szCs w:val="24"/>
                <w:lang w:eastAsia="bg-BG"/>
              </w:rPr>
              <w:t xml:space="preserve"> </w:t>
            </w:r>
          </w:p>
          <w:p w14:paraId="640AFC45"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147CC094" w14:textId="77777777" w:rsidR="00FD670F" w:rsidRPr="00523EDD" w:rsidRDefault="00FD670F" w:rsidP="00FD670F">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91.</w:t>
            </w:r>
            <w:r w:rsidRPr="00523EDD">
              <w:rPr>
                <w:rFonts w:ascii="Times New Roman" w:eastAsia="Times New Roman" w:hAnsi="Times New Roman" w:cs="Times New Roman"/>
                <w:sz w:val="24"/>
                <w:szCs w:val="24"/>
                <w:lang w:eastAsia="bg-BG"/>
              </w:rPr>
              <w:t xml:space="preserve"> </w:t>
            </w:r>
            <w:r w:rsidR="00523EDD" w:rsidRPr="00523EDD">
              <w:rPr>
                <w:rFonts w:ascii="Times New Roman" w:eastAsia="Times New Roman" w:hAnsi="Times New Roman" w:cs="Times New Roman"/>
                <w:sz w:val="24"/>
                <w:szCs w:val="24"/>
                <w:lang w:eastAsia="bg-BG"/>
              </w:rPr>
              <w:t xml:space="preserve">(1) Дневна форма на обучение се организира за паралелки в учебни часове през учебния ден и включва </w:t>
            </w:r>
            <w:r>
              <w:rPr>
                <w:rFonts w:ascii="Times New Roman" w:eastAsia="Times New Roman" w:hAnsi="Times New Roman" w:cs="Times New Roman"/>
                <w:sz w:val="24"/>
                <w:szCs w:val="24"/>
                <w:lang w:eastAsia="bg-BG"/>
              </w:rPr>
              <w:t xml:space="preserve"> </w:t>
            </w:r>
          </w:p>
          <w:p w14:paraId="10F4BB9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обучението на учениците по учебни предмети или модули. </w:t>
            </w:r>
          </w:p>
          <w:p w14:paraId="17CE6BA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В дневната форма на обучение се включват и дейностите по целодневна организация на учебния ден, часа за спортни дейности и часа на класа. </w:t>
            </w:r>
          </w:p>
          <w:p w14:paraId="65058611"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1FF51930" w14:textId="77777777" w:rsidR="00523EDD" w:rsidRPr="00523EDD" w:rsidRDefault="00523EDD" w:rsidP="00523EDD">
            <w:pPr>
              <w:spacing w:after="0" w:line="240" w:lineRule="auto"/>
              <w:ind w:left="375" w:right="150"/>
              <w:jc w:val="center"/>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ГЛАВА Х. ОЦЕНЯВАНЕ НА РЕЗУЛТАТИТЕ ОТ ОБУЧЕНИЕТО</w:t>
            </w:r>
            <w:r w:rsidRPr="00523EDD">
              <w:rPr>
                <w:rFonts w:ascii="Times New Roman" w:eastAsia="Times New Roman" w:hAnsi="Times New Roman" w:cs="Times New Roman"/>
                <w:sz w:val="24"/>
                <w:szCs w:val="24"/>
                <w:lang w:eastAsia="bg-BG"/>
              </w:rPr>
              <w:t xml:space="preserve"> </w:t>
            </w:r>
          </w:p>
          <w:p w14:paraId="18D40634"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18FEC279" w14:textId="77777777" w:rsidR="00523EDD" w:rsidRPr="00523EDD" w:rsidRDefault="00FD670F" w:rsidP="00FD670F">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92. </w:t>
            </w:r>
            <w:r w:rsidR="00523EDD" w:rsidRPr="00523EDD">
              <w:rPr>
                <w:rFonts w:ascii="Times New Roman" w:eastAsia="Times New Roman" w:hAnsi="Times New Roman" w:cs="Times New Roman"/>
                <w:sz w:val="24"/>
                <w:szCs w:val="24"/>
                <w:lang w:eastAsia="bg-BG"/>
              </w:rPr>
              <w:t xml:space="preserve"> (1) Оценяването е системен процес на установяване и измерване на постигнатите резултати от обучението и нивото на подготвеност на учениците за бъдещата им реализация. </w:t>
            </w:r>
          </w:p>
          <w:p w14:paraId="00775DA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Оценяване се извършва: </w:t>
            </w:r>
          </w:p>
          <w:p w14:paraId="7E514E6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в процеса на обучение; </w:t>
            </w:r>
          </w:p>
          <w:p w14:paraId="103A754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в края на клас или на етап от степен на образование; </w:t>
            </w:r>
          </w:p>
          <w:p w14:paraId="2DB112E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при завършване на степен на образование. </w:t>
            </w:r>
          </w:p>
          <w:p w14:paraId="7D2F3561" w14:textId="77777777" w:rsidR="00523EDD" w:rsidRPr="00523EDD" w:rsidRDefault="00FD670F"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93</w:t>
            </w:r>
            <w:r w:rsidR="00523EDD" w:rsidRPr="00523EDD">
              <w:rPr>
                <w:rFonts w:ascii="Times New Roman" w:eastAsia="Times New Roman" w:hAnsi="Times New Roman" w:cs="Times New Roman"/>
                <w:sz w:val="24"/>
                <w:szCs w:val="24"/>
                <w:lang w:eastAsia="bg-BG"/>
              </w:rPr>
              <w:t xml:space="preserve">. (1) Оценяването се извършва чрез текущи изпитвания и изпити. </w:t>
            </w:r>
          </w:p>
          <w:p w14:paraId="171FC80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Текущите изпитвания се осъществяват в процеса на обучение, като част от тях са въз основа на проекти. В резултат на текущите изпитвания се поставят текущи оценки и брой точки, въз основа на които се формират срочни или годишни оценки. </w:t>
            </w:r>
          </w:p>
          <w:p w14:paraId="394A26F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(3) Оценката е показател за степента, в която компетентностите, постигнати от учениците в резултат на обучението, съответстват на определените с държавния образователен стандарт за общообразователната подготовка, с държавния образ</w:t>
            </w:r>
            <w:r w:rsidR="00FD670F">
              <w:rPr>
                <w:rFonts w:ascii="Times New Roman" w:eastAsia="Times New Roman" w:hAnsi="Times New Roman" w:cs="Times New Roman"/>
                <w:sz w:val="24"/>
                <w:szCs w:val="24"/>
                <w:lang w:eastAsia="bg-BG"/>
              </w:rPr>
              <w:t xml:space="preserve">ователен стандарт </w:t>
            </w:r>
            <w:r w:rsidRPr="00523EDD">
              <w:rPr>
                <w:rFonts w:ascii="Times New Roman" w:eastAsia="Times New Roman" w:hAnsi="Times New Roman" w:cs="Times New Roman"/>
                <w:sz w:val="24"/>
                <w:szCs w:val="24"/>
                <w:lang w:eastAsia="bg-BG"/>
              </w:rPr>
              <w:t xml:space="preserve"> с учебната програма по съо</w:t>
            </w:r>
            <w:r w:rsidR="00FD670F">
              <w:rPr>
                <w:rFonts w:ascii="Times New Roman" w:eastAsia="Times New Roman" w:hAnsi="Times New Roman" w:cs="Times New Roman"/>
                <w:sz w:val="24"/>
                <w:szCs w:val="24"/>
                <w:lang w:eastAsia="bg-BG"/>
              </w:rPr>
              <w:t>тветния учебен предмет</w:t>
            </w:r>
            <w:r w:rsidRPr="00523EDD">
              <w:rPr>
                <w:rFonts w:ascii="Times New Roman" w:eastAsia="Times New Roman" w:hAnsi="Times New Roman" w:cs="Times New Roman"/>
                <w:sz w:val="24"/>
                <w:szCs w:val="24"/>
                <w:lang w:eastAsia="bg-BG"/>
              </w:rPr>
              <w:t xml:space="preserve"> за съответния клас. </w:t>
            </w:r>
          </w:p>
          <w:p w14:paraId="6CC48FF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За учениците със специални образователни потребности, които се обучават по индивидуална учебна програма, оценката е показател за степента, в която са постигнати компетентностите, заложени в нея. </w:t>
            </w:r>
          </w:p>
          <w:p w14:paraId="4BD3DB3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Не се поставят оценки по учебните предмети, модули или дейности, предвидени за изучаване във факултативните часове от училищния учебен план. </w:t>
            </w:r>
          </w:p>
          <w:p w14:paraId="198D706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(6) Изпитите са: </w:t>
            </w:r>
          </w:p>
          <w:p w14:paraId="621EB5D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приравнителни; </w:t>
            </w:r>
          </w:p>
          <w:p w14:paraId="4F33452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за определяне на срочна или на годишна оценка по учебен предмет; </w:t>
            </w:r>
          </w:p>
          <w:p w14:paraId="7CF01A7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за промяна на оценката; </w:t>
            </w:r>
          </w:p>
          <w:p w14:paraId="2235384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за установяване степента на постигане на компетентностите, определени в учебната програма по учебен предмет за определен клас; </w:t>
            </w:r>
          </w:p>
          <w:p w14:paraId="6EBBDF6A" w14:textId="77777777" w:rsidR="00523EDD" w:rsidRPr="00523EDD" w:rsidRDefault="00523EDD" w:rsidP="00FD670F">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lastRenderedPageBreak/>
              <w:t>5. за установяване степента на постигане на компетентностите, определени с държавния образователен стандарт за общообразователната подготовка, с държавния образователен стандарт за определен ет</w:t>
            </w:r>
            <w:r w:rsidR="00FD670F">
              <w:rPr>
                <w:rFonts w:ascii="Times New Roman" w:eastAsia="Times New Roman" w:hAnsi="Times New Roman" w:cs="Times New Roman"/>
                <w:sz w:val="24"/>
                <w:szCs w:val="24"/>
                <w:lang w:eastAsia="bg-BG"/>
              </w:rPr>
              <w:t xml:space="preserve">ап от степента на образование; </w:t>
            </w:r>
            <w:r w:rsidRPr="00523EDD">
              <w:rPr>
                <w:rFonts w:ascii="Times New Roman" w:eastAsia="Times New Roman" w:hAnsi="Times New Roman" w:cs="Times New Roman"/>
                <w:sz w:val="24"/>
                <w:szCs w:val="24"/>
                <w:lang w:eastAsia="bg-BG"/>
              </w:rPr>
              <w:t xml:space="preserve"> </w:t>
            </w:r>
          </w:p>
          <w:p w14:paraId="3876E27D" w14:textId="77777777" w:rsidR="00523EDD" w:rsidRPr="00523EDD" w:rsidRDefault="00FD670F"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94</w:t>
            </w:r>
            <w:r w:rsidR="00523EDD" w:rsidRPr="00523EDD">
              <w:rPr>
                <w:rFonts w:ascii="Times New Roman" w:eastAsia="Times New Roman" w:hAnsi="Times New Roman" w:cs="Times New Roman"/>
                <w:sz w:val="24"/>
                <w:szCs w:val="24"/>
                <w:lang w:eastAsia="bg-BG"/>
              </w:rPr>
              <w:t xml:space="preserve">. (1) В зависимост от оценяващия оценяването може да е: </w:t>
            </w:r>
          </w:p>
          <w:p w14:paraId="43DBAE5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вътрешно – когато оценката се поставя от обучаващия учител; </w:t>
            </w:r>
          </w:p>
          <w:p w14:paraId="5DBC7D7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външно – когато оценката се поставя от комисия или от лице, различно от обучаващия учител. </w:t>
            </w:r>
          </w:p>
          <w:p w14:paraId="23266F7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В зависимост от организацията и обхвата си оценяването в процеса на училищното обучение може да е: </w:t>
            </w:r>
          </w:p>
          <w:p w14:paraId="148DE56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национално – обхваща ученици от един клас в цялата страна; </w:t>
            </w:r>
          </w:p>
          <w:p w14:paraId="22A7098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регионално – обхваща ученици от един клас в рамките на една или няколко области; </w:t>
            </w:r>
          </w:p>
          <w:p w14:paraId="7D25106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училищно – обхваща ученици от един клас в рамките на отделно училище; </w:t>
            </w:r>
          </w:p>
          <w:p w14:paraId="11F223A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групово – обхваща част или всички ученици от една или повече паралелки; </w:t>
            </w:r>
          </w:p>
          <w:p w14:paraId="114E32A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индивидуално – за отделен ученик. </w:t>
            </w:r>
          </w:p>
          <w:p w14:paraId="7FFA15F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В края на </w:t>
            </w:r>
            <w:r w:rsidR="00FD670F" w:rsidRPr="00523EDD">
              <w:rPr>
                <w:rFonts w:ascii="Times New Roman" w:eastAsia="Times New Roman" w:hAnsi="Times New Roman" w:cs="Times New Roman"/>
                <w:sz w:val="24"/>
                <w:szCs w:val="24"/>
                <w:lang w:eastAsia="bg-BG"/>
              </w:rPr>
              <w:t>І</w:t>
            </w:r>
            <w:r w:rsidRPr="00523EDD">
              <w:rPr>
                <w:rFonts w:ascii="Times New Roman" w:eastAsia="Times New Roman" w:hAnsi="Times New Roman" w:cs="Times New Roman"/>
                <w:sz w:val="24"/>
                <w:szCs w:val="24"/>
                <w:lang w:eastAsia="bg-BG"/>
              </w:rPr>
              <w:t>V</w:t>
            </w:r>
            <w:r w:rsidR="00FD670F">
              <w:rPr>
                <w:rFonts w:ascii="Times New Roman" w:eastAsia="Times New Roman" w:hAnsi="Times New Roman" w:cs="Times New Roman"/>
                <w:sz w:val="24"/>
                <w:szCs w:val="24"/>
                <w:lang w:eastAsia="bg-BG"/>
              </w:rPr>
              <w:t xml:space="preserve"> и  VII</w:t>
            </w:r>
            <w:r w:rsidRPr="00523EDD">
              <w:rPr>
                <w:rFonts w:ascii="Times New Roman" w:eastAsia="Times New Roman" w:hAnsi="Times New Roman" w:cs="Times New Roman"/>
                <w:sz w:val="24"/>
                <w:szCs w:val="24"/>
                <w:lang w:eastAsia="bg-BG"/>
              </w:rPr>
              <w:t xml:space="preserve"> клас се провежда национално външно оценяване за установяване степента на постигане на компетентностите за съответния етап, определени с държавния образователен стандарт за общообразователната подготовка. </w:t>
            </w:r>
          </w:p>
          <w:p w14:paraId="3829BB1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На учениците със специални образователни потребности, които се обучават по индивидуална учебна програма, се поставят оценки само с качествен показател, които може да са: „постига изискванията“, „справя се“ и „среща затруднения“. </w:t>
            </w:r>
          </w:p>
          <w:p w14:paraId="33FC104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Когато се установи, че учениците по ал. 4 са постигнали изискванията на учебната програма по учебен предмет от училищния учебен план, се поставя оценка с количествен показател и по този учебен предмет и обучението по индивидуална учебна програма се преустановява. </w:t>
            </w:r>
          </w:p>
          <w:p w14:paraId="6809CF08" w14:textId="77777777" w:rsidR="00523EDD" w:rsidRPr="00523EDD" w:rsidRDefault="00FD670F"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95</w:t>
            </w:r>
            <w:r w:rsidR="00523EDD" w:rsidRPr="00523EDD">
              <w:rPr>
                <w:rFonts w:ascii="Times New Roman" w:eastAsia="Times New Roman" w:hAnsi="Times New Roman" w:cs="Times New Roman"/>
                <w:sz w:val="24"/>
                <w:szCs w:val="24"/>
                <w:lang w:eastAsia="bg-BG"/>
              </w:rPr>
              <w:t xml:space="preserve">. Основните компоненти на оценяването, видовете и формите на оценяване, както и организацията, условията и редът за извършването му са определени с държавния образователен стандарт за оценяването на резултатите от обучението на учениците и следва да се познават и прилагат стриктно от педагогическите специалисти в училището. </w:t>
            </w:r>
          </w:p>
          <w:p w14:paraId="5B58522D"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6655743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РАЗДЕЛ I. ТЕКУЩИ ИЗПИТВАНИЯ</w:t>
            </w:r>
            <w:r w:rsidRPr="00523EDD">
              <w:rPr>
                <w:rFonts w:ascii="Times New Roman" w:eastAsia="Times New Roman" w:hAnsi="Times New Roman" w:cs="Times New Roman"/>
                <w:sz w:val="24"/>
                <w:szCs w:val="24"/>
                <w:lang w:eastAsia="bg-BG"/>
              </w:rPr>
              <w:t xml:space="preserve"> </w:t>
            </w:r>
          </w:p>
          <w:p w14:paraId="77595DF0"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3A75C436" w14:textId="77777777" w:rsidR="00523EDD" w:rsidRPr="00523EDD" w:rsidRDefault="00FD670F"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96</w:t>
            </w:r>
            <w:r w:rsidR="00523EDD" w:rsidRPr="00523EDD">
              <w:rPr>
                <w:rFonts w:ascii="Times New Roman" w:eastAsia="Times New Roman" w:hAnsi="Times New Roman" w:cs="Times New Roman"/>
                <w:sz w:val="24"/>
                <w:szCs w:val="24"/>
                <w:lang w:eastAsia="bg-BG"/>
              </w:rPr>
              <w:t xml:space="preserve">. (1) Текущите изпитвания се осъществяват ритмично и системно през първия и през втория учебен срок. </w:t>
            </w:r>
          </w:p>
          <w:p w14:paraId="52F5278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(2) В триседмичен срок от началото на учебната година чрез текущо изпитване се установява входното равнище на ученици</w:t>
            </w:r>
            <w:r w:rsidR="00FD670F">
              <w:rPr>
                <w:rFonts w:ascii="Times New Roman" w:eastAsia="Times New Roman" w:hAnsi="Times New Roman" w:cs="Times New Roman"/>
                <w:sz w:val="24"/>
                <w:szCs w:val="24"/>
                <w:lang w:eastAsia="bg-BG"/>
              </w:rPr>
              <w:t>те по учебни предмети</w:t>
            </w:r>
            <w:r w:rsidRPr="00523EDD">
              <w:rPr>
                <w:rFonts w:ascii="Times New Roman" w:eastAsia="Times New Roman" w:hAnsi="Times New Roman" w:cs="Times New Roman"/>
                <w:sz w:val="24"/>
                <w:szCs w:val="24"/>
                <w:lang w:eastAsia="bg-BG"/>
              </w:rPr>
              <w:t xml:space="preserve">, които са изучавали през предходната учебна година в задължителните учебни часове. </w:t>
            </w:r>
          </w:p>
          <w:p w14:paraId="21FB478F" w14:textId="77777777" w:rsidR="00523EDD" w:rsidRPr="00523EDD" w:rsidRDefault="00FD670F"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97</w:t>
            </w:r>
            <w:r w:rsidR="00523EDD" w:rsidRPr="00523EDD">
              <w:rPr>
                <w:rFonts w:ascii="Times New Roman" w:eastAsia="Times New Roman" w:hAnsi="Times New Roman" w:cs="Times New Roman"/>
                <w:sz w:val="24"/>
                <w:szCs w:val="24"/>
                <w:lang w:eastAsia="bg-BG"/>
              </w:rPr>
              <w:t>. (1) Освен ако в съответната учебна програма не е определено друго, минималният задължителен брой текущи изпитван</w:t>
            </w:r>
            <w:r>
              <w:rPr>
                <w:rFonts w:ascii="Times New Roman" w:eastAsia="Times New Roman" w:hAnsi="Times New Roman" w:cs="Times New Roman"/>
                <w:sz w:val="24"/>
                <w:szCs w:val="24"/>
                <w:lang w:eastAsia="bg-BG"/>
              </w:rPr>
              <w:t xml:space="preserve">ия по учебен предмет </w:t>
            </w:r>
            <w:r w:rsidR="00523EDD" w:rsidRPr="00523EDD">
              <w:rPr>
                <w:rFonts w:ascii="Times New Roman" w:eastAsia="Times New Roman" w:hAnsi="Times New Roman" w:cs="Times New Roman"/>
                <w:sz w:val="24"/>
                <w:szCs w:val="24"/>
                <w:lang w:eastAsia="bg-BG"/>
              </w:rPr>
              <w:t xml:space="preserve">за всеки учебен срок е: </w:t>
            </w:r>
          </w:p>
          <w:p w14:paraId="3FF4EBA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две текущи изпитвания по учебни предмети, изучавани по училищен учебен план с до два учебни часа седмично; </w:t>
            </w:r>
          </w:p>
          <w:p w14:paraId="3202249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три текущи изпитвания по учебни предмети, изучавани по училищен учебен план с 2,5 – 3,5 учебни часа седмично; </w:t>
            </w:r>
          </w:p>
          <w:p w14:paraId="1741848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четири текущи изпитвания по учебни предмети, изучавани по училищен учебен план с 4 и повече учебни часа седмично. </w:t>
            </w:r>
          </w:p>
          <w:p w14:paraId="4786DFB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В минималния задължителен брой текущи изпитвания по ал. 1 се включва текущото изпитване за установяване на входното равнище. </w:t>
            </w:r>
          </w:p>
          <w:p w14:paraId="1C40C500" w14:textId="77777777" w:rsidR="00523EDD" w:rsidRPr="00523EDD" w:rsidRDefault="00FD670F"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98</w:t>
            </w:r>
            <w:r w:rsidR="00523EDD" w:rsidRPr="00523EDD">
              <w:rPr>
                <w:rFonts w:ascii="Times New Roman" w:eastAsia="Times New Roman" w:hAnsi="Times New Roman" w:cs="Times New Roman"/>
                <w:sz w:val="24"/>
                <w:szCs w:val="24"/>
                <w:lang w:eastAsia="bg-BG"/>
              </w:rPr>
              <w:t xml:space="preserve">. (1) Според формата текущите изпитвания са устни, писмени и практически, а според обхвата – индивидуални и групови. </w:t>
            </w:r>
          </w:p>
          <w:p w14:paraId="7BD244D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lastRenderedPageBreak/>
              <w:t xml:space="preserve">(2) След установяване на постигнатите резултати при текущите изпитвания на учениците се поставят текущи оценки. </w:t>
            </w:r>
          </w:p>
          <w:p w14:paraId="4CA82D5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При текущите устни и практически изпитвания оценяващият е длъжен да аргументира устно оценката си пред ученика, а при текущите писмени изпитвания – писмено, с изключение на случаите, когато текущото писмено изпитване и под формата на тест с избираеми отговори и/или с кратък свободен отговор. </w:t>
            </w:r>
          </w:p>
          <w:p w14:paraId="6AE0743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Когато текущите изпитвания се осъществяват въз основа на проект, представянето на проекта може да е в устна, в писмена и/или в практическа форма. </w:t>
            </w:r>
          </w:p>
          <w:p w14:paraId="3FD652DE" w14:textId="77777777" w:rsidR="00523EDD" w:rsidRPr="00523EDD" w:rsidRDefault="001F0F5B"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99</w:t>
            </w:r>
            <w:r w:rsidR="00523EDD" w:rsidRPr="00523EDD">
              <w:rPr>
                <w:rFonts w:ascii="Times New Roman" w:eastAsia="Times New Roman" w:hAnsi="Times New Roman" w:cs="Times New Roman"/>
                <w:sz w:val="24"/>
                <w:szCs w:val="24"/>
                <w:lang w:eastAsia="bg-BG"/>
              </w:rPr>
              <w:t xml:space="preserve">. (1) При индивидуалните устни изпитвания ученикът дава устни решения и отговори на индивидуално поставени задачи или въпроси. </w:t>
            </w:r>
          </w:p>
          <w:p w14:paraId="1C35EB3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При индивидуалните писмени изпитвания ученикът дава писмени решения и отговори на индивидуално поставени задачи или въпроси. Индивидуалните писмени изпитвания се извършват за не повече от един учебен час. </w:t>
            </w:r>
          </w:p>
          <w:p w14:paraId="5B8C506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При индивидуалните практически изпитвания ученикът изпълнява практически дейности, определени в индивидуално поставено практическо задание. </w:t>
            </w:r>
          </w:p>
          <w:p w14:paraId="30F64415" w14:textId="77777777" w:rsidR="00523EDD" w:rsidRPr="00523EDD" w:rsidRDefault="001F0F5B"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100</w:t>
            </w:r>
            <w:r w:rsidR="00523EDD" w:rsidRPr="00523EDD">
              <w:rPr>
                <w:rFonts w:ascii="Times New Roman" w:eastAsia="Times New Roman" w:hAnsi="Times New Roman" w:cs="Times New Roman"/>
                <w:sz w:val="24"/>
                <w:szCs w:val="24"/>
                <w:lang w:eastAsia="bg-BG"/>
              </w:rPr>
              <w:t xml:space="preserve">. (1) При груповите устни изпитвания всеки ученик дава индивидуални устни решения и отговори на групово поставени задачи или въпроси. </w:t>
            </w:r>
          </w:p>
          <w:p w14:paraId="729EB55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При груповите писмени изпитвания всеки ученик дава индивидуални писмени решения и отговори на групово поставени задачи или въпроси. </w:t>
            </w:r>
          </w:p>
          <w:p w14:paraId="4D9FB10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При груповите практически изпитвания всеки ученик изпълнява индивидуално или в екип практически дейности, определени в групово поставено практическо задание. </w:t>
            </w:r>
          </w:p>
          <w:p w14:paraId="0257657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При груповите изпитвания се поставя текуща оценка индивидуално за всеки ученик. </w:t>
            </w:r>
          </w:p>
          <w:p w14:paraId="6DDB31E2" w14:textId="77777777" w:rsidR="00523EDD" w:rsidRPr="00523EDD" w:rsidRDefault="001F0F5B"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101</w:t>
            </w:r>
            <w:r w:rsidR="00523EDD" w:rsidRPr="00523EDD">
              <w:rPr>
                <w:rFonts w:ascii="Times New Roman" w:eastAsia="Times New Roman" w:hAnsi="Times New Roman" w:cs="Times New Roman"/>
                <w:sz w:val="24"/>
                <w:szCs w:val="24"/>
                <w:lang w:eastAsia="bg-BG"/>
              </w:rPr>
              <w:t xml:space="preserve">. (1) Контролната работа е групово писмено изпитване, при което се оценяват постигнатите резултати от учениците след приключване на обучението по определена част (раздел) от учебното съдържание по учебния предмет. </w:t>
            </w:r>
          </w:p>
          <w:p w14:paraId="0D158DC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Контролната работа се провежда за не повече от един учебен час. </w:t>
            </w:r>
          </w:p>
          <w:p w14:paraId="0EED2AF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Времето за провеждане на контролната работа на ученици с нарушено зрение, с увреден слух, с интелектуални затруднения, с множество увреждания, с детска церебрална парализа, с физически увреждания и/или малформации, на които не е засегната моториката на горните крайници, може да бъде удължено, ако това е определено с плана за подкрепа на ученика по Наредбата за образование. </w:t>
            </w:r>
          </w:p>
          <w:p w14:paraId="3B96227E" w14:textId="77777777" w:rsidR="00523EDD" w:rsidRPr="00523EDD" w:rsidRDefault="001F0F5B"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102</w:t>
            </w:r>
            <w:r w:rsidR="00523EDD" w:rsidRPr="00523EDD">
              <w:rPr>
                <w:rFonts w:ascii="Times New Roman" w:eastAsia="Times New Roman" w:hAnsi="Times New Roman" w:cs="Times New Roman"/>
                <w:sz w:val="24"/>
                <w:szCs w:val="24"/>
                <w:lang w:eastAsia="bg-BG"/>
              </w:rPr>
              <w:t xml:space="preserve">. (1) Класната работа е групово писмено изпитване, при което се оценяват постигнатите резултати от учениците по учебния предмет в края на учебния срок. </w:t>
            </w:r>
          </w:p>
          <w:p w14:paraId="09B610A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Класна работа се провежда при обучение за придобиване на общообразователна подготовка по: </w:t>
            </w:r>
          </w:p>
          <w:p w14:paraId="28AA423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1. български език и литература и по математика – в прогим</w:t>
            </w:r>
            <w:r w:rsidR="001F0F5B">
              <w:rPr>
                <w:rFonts w:ascii="Times New Roman" w:eastAsia="Times New Roman" w:hAnsi="Times New Roman" w:cs="Times New Roman"/>
                <w:sz w:val="24"/>
                <w:szCs w:val="24"/>
                <w:lang w:eastAsia="bg-BG"/>
              </w:rPr>
              <w:t>назиалния</w:t>
            </w:r>
            <w:r w:rsidRPr="00523EDD">
              <w:rPr>
                <w:rFonts w:ascii="Times New Roman" w:eastAsia="Times New Roman" w:hAnsi="Times New Roman" w:cs="Times New Roman"/>
                <w:sz w:val="24"/>
                <w:szCs w:val="24"/>
                <w:lang w:eastAsia="bg-BG"/>
              </w:rPr>
              <w:t xml:space="preserve">; </w:t>
            </w:r>
          </w:p>
          <w:p w14:paraId="26BC215D" w14:textId="77777777" w:rsidR="00523EDD" w:rsidRPr="00523EDD" w:rsidRDefault="001F0F5B"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 </w:t>
            </w:r>
            <w:r w:rsidR="00523EDD" w:rsidRPr="00523EDD">
              <w:rPr>
                <w:rFonts w:ascii="Times New Roman" w:eastAsia="Times New Roman" w:hAnsi="Times New Roman" w:cs="Times New Roman"/>
                <w:sz w:val="24"/>
                <w:szCs w:val="24"/>
                <w:lang w:eastAsia="bg-BG"/>
              </w:rPr>
              <w:t xml:space="preserve">(3) Класната работа по математика се провежда за един учебен час. </w:t>
            </w:r>
          </w:p>
          <w:p w14:paraId="1A58A24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Класната работа по български език и литература се провежда в два слети учебни часа. </w:t>
            </w:r>
          </w:p>
          <w:p w14:paraId="5556988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Времето за провеждане на класната работа на ученици с нарушено зрение, с увреден слух, с интелектуални затруднения, с множество увреждания, с детска церебрална парализа, с физически увреждания и/или малформации, на които не е засегната моториката на горните крайници, може да бъде удължено, ако това е определено с плана за подкрепа на ученика. </w:t>
            </w:r>
          </w:p>
          <w:p w14:paraId="76260386" w14:textId="77777777" w:rsidR="00523EDD" w:rsidRPr="00523EDD" w:rsidRDefault="001F0F5B"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103</w:t>
            </w:r>
            <w:r w:rsidR="00523EDD" w:rsidRPr="00523EDD">
              <w:rPr>
                <w:rFonts w:ascii="Times New Roman" w:eastAsia="Times New Roman" w:hAnsi="Times New Roman" w:cs="Times New Roman"/>
                <w:sz w:val="24"/>
                <w:szCs w:val="24"/>
                <w:lang w:eastAsia="bg-BG"/>
              </w:rPr>
              <w:t xml:space="preserve">. (1) Контролните и класните работи се коригират и рецензират от преподаващия учител и се връщат на учениците за запознаване с резултатите. </w:t>
            </w:r>
          </w:p>
          <w:p w14:paraId="2B622A6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Оценяващият анализира и обобщава резултатите от контролните и класните работи, като в срок до две седмици след провеждането им уведомява учениците за направените изводи. </w:t>
            </w:r>
          </w:p>
          <w:p w14:paraId="7000D16F"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Контролните и класните работи се съхраняват от учителя до края на учебната година. </w:t>
            </w:r>
          </w:p>
          <w:p w14:paraId="6A6F7560" w14:textId="77777777" w:rsidR="00523EDD" w:rsidRPr="00523EDD" w:rsidRDefault="001F0F5B"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Чл. 104</w:t>
            </w:r>
            <w:r w:rsidR="00523EDD" w:rsidRPr="00523EDD">
              <w:rPr>
                <w:rFonts w:ascii="Times New Roman" w:eastAsia="Times New Roman" w:hAnsi="Times New Roman" w:cs="Times New Roman"/>
                <w:sz w:val="24"/>
                <w:szCs w:val="24"/>
                <w:lang w:eastAsia="bg-BG"/>
              </w:rPr>
              <w:t xml:space="preserve">. (1) Контролните и класните работи се провеждат по график при спазване на следните изисквания: </w:t>
            </w:r>
          </w:p>
          <w:p w14:paraId="50F6CD0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за една и съща паралелка не може да се провежда повече от една класна или една контролна работа в един учебен ден; </w:t>
            </w:r>
          </w:p>
          <w:p w14:paraId="27234CC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за една и съща паралелка в една учебна седмица не могат да се провеждат повече от две класни и/или контролни работи; </w:t>
            </w:r>
          </w:p>
          <w:p w14:paraId="1044FE4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не се провеждат класни работи в последната седмица от учебния срок. </w:t>
            </w:r>
          </w:p>
          <w:p w14:paraId="41DAD18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Графикът по ал. 1 се изготвя по предложение на учителите по съответния учебен предмет, утвърждава се от директора на училището до две седмици след началото на всеки учебен срок и се поставя на общодостъпно място в училището. </w:t>
            </w:r>
          </w:p>
          <w:p w14:paraId="02A5716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За графика по ал. 1 учителите по съответния учебен предмет информират учениците, а класните ръководители – родителите/настойниците. </w:t>
            </w:r>
          </w:p>
          <w:p w14:paraId="1FFB4C57" w14:textId="77777777" w:rsidR="00523EDD" w:rsidRPr="00523EDD" w:rsidRDefault="001F0F5B"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105</w:t>
            </w:r>
            <w:r w:rsidR="00523EDD" w:rsidRPr="00523EDD">
              <w:rPr>
                <w:rFonts w:ascii="Times New Roman" w:eastAsia="Times New Roman" w:hAnsi="Times New Roman" w:cs="Times New Roman"/>
                <w:sz w:val="24"/>
                <w:szCs w:val="24"/>
                <w:lang w:eastAsia="bg-BG"/>
              </w:rPr>
              <w:t xml:space="preserve">. (1) Изпитните материали за писмените текущи изпитвания, в т.ч. и за класните и контролните работи, са ориентирани към установяване на постигнатите компетентности като очаквани резултати от обучението, определени с учебната програма по учебния предмет или модул за съответния клас, и включват задачи от различен вид и на различни познавателни равнища, балансирани с оглед на целта на изпитването. </w:t>
            </w:r>
          </w:p>
          <w:p w14:paraId="06AC5EA2"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1DB719B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РАЗДЕЛ II. СРОЧНИ, ГОДИШНИ И ОКОНЧАТЕЛНИ ОЦЕНКИ</w:t>
            </w:r>
            <w:r w:rsidRPr="00523EDD">
              <w:rPr>
                <w:rFonts w:ascii="Times New Roman" w:eastAsia="Times New Roman" w:hAnsi="Times New Roman" w:cs="Times New Roman"/>
                <w:sz w:val="24"/>
                <w:szCs w:val="24"/>
                <w:lang w:eastAsia="bg-BG"/>
              </w:rPr>
              <w:t xml:space="preserve"> </w:t>
            </w:r>
          </w:p>
          <w:p w14:paraId="14631392"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37F28C73" w14:textId="77777777" w:rsidR="00523EDD" w:rsidRPr="00523EDD" w:rsidRDefault="001F0F5B"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1</w:t>
            </w:r>
            <w:r w:rsidR="00523EDD" w:rsidRPr="00523EDD">
              <w:rPr>
                <w:rFonts w:ascii="Times New Roman" w:eastAsia="Times New Roman" w:hAnsi="Times New Roman" w:cs="Times New Roman"/>
                <w:sz w:val="24"/>
                <w:szCs w:val="24"/>
                <w:lang w:eastAsia="bg-BG"/>
              </w:rPr>
              <w:t>0</w:t>
            </w:r>
            <w:r>
              <w:rPr>
                <w:rFonts w:ascii="Times New Roman" w:eastAsia="Times New Roman" w:hAnsi="Times New Roman" w:cs="Times New Roman"/>
                <w:sz w:val="24"/>
                <w:szCs w:val="24"/>
                <w:lang w:eastAsia="bg-BG"/>
              </w:rPr>
              <w:t>6</w:t>
            </w:r>
            <w:r w:rsidR="00523EDD" w:rsidRPr="00523EDD">
              <w:rPr>
                <w:rFonts w:ascii="Times New Roman" w:eastAsia="Times New Roman" w:hAnsi="Times New Roman" w:cs="Times New Roman"/>
                <w:sz w:val="24"/>
                <w:szCs w:val="24"/>
                <w:lang w:eastAsia="bg-BG"/>
              </w:rPr>
              <w:t xml:space="preserve">. (1) Срочната оценка се формира от учителя, като се отчитат компетентностите на ученика върху учебното съдържание по съответния учебен предмет, изучаван през учебния срок за придобиване на общообразователната, разширената, профилираната подготовка и при вземане предвид на текущите оценки. </w:t>
            </w:r>
          </w:p>
          <w:p w14:paraId="6F02EB6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Не се формира срочна оценка и при обучение по индивидуални учебни програми на ученици със СОП по учебните предмети, по които оценяването е с качествените оценки по чл. 9, ал. 8 от Наредба № 11 от 1.09.2016 г. за оценяване на резултатите от обучението на учениците. </w:t>
            </w:r>
          </w:p>
          <w:p w14:paraId="5E0D76C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Срочна оценка не се формира без наличието на минималния брой текущи изпитвания по чл. 22, ал. 5 от Наредба № 11 от 1.09.2016 г. за оценяване на резултатите от обучението на учениците поради отсъствие на ученика в повече от 25 % от часовете по учебния предмет в съответния вид училищна подготовка. В този случай ученикът полага изпит за определяне на срочна оценка по чл. 7, ал. 3, т. 2 от Наредба № 11 от 1.09.2016 г. за оценяване на резултатите от обучението на учениците. </w:t>
            </w:r>
          </w:p>
          <w:p w14:paraId="4593931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В случаите по ал. 3, когато ученикът не се яви на определената дата за полагане на изпита за определяне на срочна оценка, се определя втора дата за полагането му, която не може да бъде по-късно от две седмици след приключване на учебния срок. Когато ученикът не се яви и на втората дата за полагане на изпита за определяне на срочна оценка, срочна оценка по учебния предмет не се поставя, а ученикът полага изпит за определяне на годишна оценка по съответния учебен предмет. </w:t>
            </w:r>
          </w:p>
          <w:p w14:paraId="497E42B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(5) Не се оформя срочна оценка по учебния предмет физическо възпитание и спорт за ученици, освободени по здравословни причини от изучаването му, ако продължителността на освобождаването не позволява осъществяването на минималния задължителен брой текущи изпитвания по чл. 12, ал. 1 от Наредба № 11 от 1.09.2016 г. за оценяване на резултатите от обучението на учениците. В този случай срещу учебния предмет в училищната документация се записва „освободен“. </w:t>
            </w:r>
          </w:p>
          <w:p w14:paraId="0BD2B8F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(6) Срочната оценка се формира не по-рано от една учебна седмица и не по-късно от два учебни дни преди приключване на съответния учебен срок. </w:t>
            </w:r>
          </w:p>
          <w:p w14:paraId="2E0E4B3F" w14:textId="77777777" w:rsidR="00523EDD" w:rsidRPr="00523EDD" w:rsidRDefault="001F0F5B"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107</w:t>
            </w:r>
            <w:r w:rsidR="00523EDD" w:rsidRPr="00523EDD">
              <w:rPr>
                <w:rFonts w:ascii="Times New Roman" w:eastAsia="Times New Roman" w:hAnsi="Times New Roman" w:cs="Times New Roman"/>
                <w:sz w:val="24"/>
                <w:szCs w:val="24"/>
                <w:lang w:eastAsia="bg-BG"/>
              </w:rPr>
              <w:t xml:space="preserve">. (1) Годишната оценка се оформя от учителя по съответния учебен предмет, като се отчитат постигнатите компетентности на ученика върху учебното съдържание, изучавано през учебната година за </w:t>
            </w:r>
            <w:r w:rsidR="00523EDD" w:rsidRPr="00523EDD">
              <w:rPr>
                <w:rFonts w:ascii="Times New Roman" w:eastAsia="Times New Roman" w:hAnsi="Times New Roman" w:cs="Times New Roman"/>
                <w:sz w:val="24"/>
                <w:szCs w:val="24"/>
                <w:lang w:eastAsia="bg-BG"/>
              </w:rPr>
              <w:lastRenderedPageBreak/>
              <w:t xml:space="preserve">придобиване на общообразователната, разширената, подготовка и при вземане предвид на срочните оценки. </w:t>
            </w:r>
          </w:p>
          <w:p w14:paraId="75698B3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За учебен предмет, който по училищен учебен план се изучава само през един от сроковете, се формира годишна оценка въз основа на съответната срочна оценка. </w:t>
            </w:r>
          </w:p>
          <w:p w14:paraId="6D0EF3A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Само годишна оценка се формира и при обучение по индивидуални учебни програми на ученици със СОП по учебните предмети, по които оценяването е с качествените оценки по чл. 9, ал. 8 от Наредба № 11 от 1.09.2016 г. за оценяване на резултатите от обучението на учениците. </w:t>
            </w:r>
          </w:p>
          <w:p w14:paraId="71A647E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Не се поставя годишна оценка по учебния предмет физическо възпитание и спорт за ученици, освободени по здравословни причини от изучаването му през двата учебни срока. В този случай срещу учебния предмет в училищната документация се записва „освободен“. </w:t>
            </w:r>
          </w:p>
          <w:p w14:paraId="1320401C" w14:textId="77777777" w:rsidR="00523EDD" w:rsidRPr="00523EDD" w:rsidRDefault="00983B43"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108</w:t>
            </w:r>
            <w:r w:rsidR="00523EDD" w:rsidRPr="00523EDD">
              <w:rPr>
                <w:rFonts w:ascii="Times New Roman" w:eastAsia="Times New Roman" w:hAnsi="Times New Roman" w:cs="Times New Roman"/>
                <w:sz w:val="24"/>
                <w:szCs w:val="24"/>
                <w:lang w:eastAsia="bg-BG"/>
              </w:rPr>
              <w:t xml:space="preserve">. (1) Срочната и годишната оценка се формират в съответствие с определеното в учебната програма съотношение между текущите оценки от устните писмените и практическите изпитвания, в т.ч. и от класните и/или контролните работи, и участието на ученика в учебния процес (работа в час, изпълнение на домашни работи, изпълнение на практически задачи, работа по проекти). </w:t>
            </w:r>
          </w:p>
          <w:p w14:paraId="57481CA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(2) Срочните и годишни</w:t>
            </w:r>
            <w:r w:rsidR="00983B43">
              <w:rPr>
                <w:rFonts w:ascii="Times New Roman" w:eastAsia="Times New Roman" w:hAnsi="Times New Roman" w:cs="Times New Roman"/>
                <w:sz w:val="24"/>
                <w:szCs w:val="24"/>
                <w:lang w:eastAsia="bg-BG"/>
              </w:rPr>
              <w:t>те оценки на учениците от V до  VII</w:t>
            </w:r>
            <w:r w:rsidRPr="00523EDD">
              <w:rPr>
                <w:rFonts w:ascii="Times New Roman" w:eastAsia="Times New Roman" w:hAnsi="Times New Roman" w:cs="Times New Roman"/>
                <w:sz w:val="24"/>
                <w:szCs w:val="24"/>
                <w:lang w:eastAsia="bg-BG"/>
              </w:rPr>
              <w:t xml:space="preserve"> клас се формират с точност до цяло число, с изключение на случаите по чл. 23, ал. 8 от Наредба № 11 от 1.09.2016 г. за оценяване на резултатите от обучението на учениците. </w:t>
            </w:r>
          </w:p>
          <w:p w14:paraId="04803280" w14:textId="77777777" w:rsidR="00523EDD" w:rsidRPr="00523EDD" w:rsidRDefault="00983B43"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109</w:t>
            </w:r>
            <w:r w:rsidR="00523EDD" w:rsidRPr="00523EDD">
              <w:rPr>
                <w:rFonts w:ascii="Times New Roman" w:eastAsia="Times New Roman" w:hAnsi="Times New Roman" w:cs="Times New Roman"/>
                <w:sz w:val="24"/>
                <w:szCs w:val="24"/>
                <w:lang w:eastAsia="bg-BG"/>
              </w:rPr>
              <w:t xml:space="preserve">. (1) Учителят лично вписва поставените от него оценки в съответната задължителна училищна документация. </w:t>
            </w:r>
          </w:p>
          <w:p w14:paraId="451E075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Сроковете за вписване на оценките в документацията по ал. 1 са: </w:t>
            </w:r>
          </w:p>
          <w:p w14:paraId="2C0C0F83"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в деня на изпитването – за текущите оценки от устните и от практическите изпитвания; </w:t>
            </w:r>
          </w:p>
          <w:p w14:paraId="65BBE0F1"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до две седмици след провеждане на изпитването – за текущите оценки от писмените изпитвания; </w:t>
            </w:r>
          </w:p>
          <w:p w14:paraId="73B15AE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в деня на оформянето им – за срочните и за годишните оценки. </w:t>
            </w:r>
          </w:p>
          <w:p w14:paraId="75F982EB"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00206F54" w14:textId="77777777" w:rsidR="00523EDD" w:rsidRPr="00523EDD" w:rsidRDefault="00523EDD" w:rsidP="00523EDD">
            <w:pPr>
              <w:spacing w:after="0" w:line="240" w:lineRule="auto"/>
              <w:ind w:left="375" w:right="150"/>
              <w:jc w:val="center"/>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ГЛАВА ХI. ЗАВЪРШВАНЕ НА КЛАС, ЕТАП И СТЕПЕН НА ОБРАЗОВАНИЕ</w:t>
            </w:r>
            <w:r w:rsidRPr="00523EDD">
              <w:rPr>
                <w:rFonts w:ascii="Times New Roman" w:eastAsia="Times New Roman" w:hAnsi="Times New Roman" w:cs="Times New Roman"/>
                <w:sz w:val="24"/>
                <w:szCs w:val="24"/>
                <w:lang w:eastAsia="bg-BG"/>
              </w:rPr>
              <w:t xml:space="preserve"> </w:t>
            </w:r>
          </w:p>
          <w:p w14:paraId="775BAA07"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1296B772" w14:textId="77777777" w:rsidR="00523EDD" w:rsidRPr="00523EDD" w:rsidRDefault="00983B43"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110</w:t>
            </w:r>
            <w:r w:rsidR="00523EDD" w:rsidRPr="00523EDD">
              <w:rPr>
                <w:rFonts w:ascii="Times New Roman" w:eastAsia="Times New Roman" w:hAnsi="Times New Roman" w:cs="Times New Roman"/>
                <w:sz w:val="24"/>
                <w:szCs w:val="24"/>
                <w:lang w:eastAsia="bg-BG"/>
              </w:rPr>
              <w:t>. (1) Ученик завършва успешно клас, ако има годишни оценки най-малко „среден (3)“ по в</w:t>
            </w:r>
            <w:r>
              <w:rPr>
                <w:rFonts w:ascii="Times New Roman" w:eastAsia="Times New Roman" w:hAnsi="Times New Roman" w:cs="Times New Roman"/>
                <w:sz w:val="24"/>
                <w:szCs w:val="24"/>
                <w:lang w:eastAsia="bg-BG"/>
              </w:rPr>
              <w:t>сички учебни предмети</w:t>
            </w:r>
            <w:r w:rsidR="00523EDD" w:rsidRPr="00523EDD">
              <w:rPr>
                <w:rFonts w:ascii="Times New Roman" w:eastAsia="Times New Roman" w:hAnsi="Times New Roman" w:cs="Times New Roman"/>
                <w:sz w:val="24"/>
                <w:szCs w:val="24"/>
                <w:lang w:eastAsia="bg-BG"/>
              </w:rPr>
              <w:t xml:space="preserve">, предвидени в училищния учебен план за съответния клас в задължителните и в избираемите учебни часове. </w:t>
            </w:r>
          </w:p>
          <w:p w14:paraId="3B085DA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Ученик, успешно завършил определен клас, продължава обучението си в следващия клас. </w:t>
            </w:r>
          </w:p>
          <w:p w14:paraId="4AFE2703" w14:textId="77777777" w:rsidR="00523EDD" w:rsidRPr="00523EDD" w:rsidRDefault="00983B43"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111</w:t>
            </w:r>
            <w:r w:rsidR="00523EDD" w:rsidRPr="00523EDD">
              <w:rPr>
                <w:rFonts w:ascii="Times New Roman" w:eastAsia="Times New Roman" w:hAnsi="Times New Roman" w:cs="Times New Roman"/>
                <w:sz w:val="24"/>
                <w:szCs w:val="24"/>
                <w:lang w:eastAsia="bg-BG"/>
              </w:rPr>
              <w:t xml:space="preserve">. (1) Ученик, който има годишна оценка „слаб (2)“ по учебен предмет или модул, полага изпит за промяна на оценката (поправителен изпит) по учебния предмет или модул при условия и по ред, определени с държавния образователен стандарт за оценяването на резултатите от обучението на учениците. </w:t>
            </w:r>
          </w:p>
          <w:p w14:paraId="132B794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В случаите по ал. 1 ученик, който не се е явил или не е положил успешно изпита за промяна на оценката, повтаря класа. </w:t>
            </w:r>
          </w:p>
          <w:p w14:paraId="05D874CF" w14:textId="77777777" w:rsidR="00523EDD" w:rsidRPr="00523EDD" w:rsidRDefault="00983B43" w:rsidP="00983B43">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112</w:t>
            </w:r>
            <w:r w:rsidR="00523EDD" w:rsidRPr="00523EDD">
              <w:rPr>
                <w:rFonts w:ascii="Times New Roman" w:eastAsia="Times New Roman" w:hAnsi="Times New Roman" w:cs="Times New Roman"/>
                <w:sz w:val="24"/>
                <w:szCs w:val="24"/>
                <w:lang w:eastAsia="bg-BG"/>
              </w:rPr>
              <w:t xml:space="preserve">.  (1) Ученик със специални образователни потребности не повтаря класа. </w:t>
            </w:r>
          </w:p>
          <w:p w14:paraId="5C05DEC6"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За обучението на ученик със специални образователни потребности, който има годишна оценка „слаб (2)“ по учебен предмет, по преценка на екипа за подкрепа за личностно развитие в следващия клас може да се разработва индивидуална учебна програма по съответния учебен предмет. </w:t>
            </w:r>
          </w:p>
          <w:p w14:paraId="684026E5"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В случаите по ал. 2, когато за ученика не е разработена индивидуална учебна програма по учебния предмет, по който има оценка „слаб (2)“, през следващата учебна година той полага изпит за промяна на оценката по този учебен предмет. </w:t>
            </w:r>
          </w:p>
          <w:p w14:paraId="00211EA6" w14:textId="77777777" w:rsidR="00523EDD" w:rsidRPr="00523EDD" w:rsidRDefault="00983B43" w:rsidP="00983B43">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113</w:t>
            </w:r>
            <w:r w:rsidR="00523EDD" w:rsidRPr="00523EDD">
              <w:rPr>
                <w:rFonts w:ascii="Times New Roman" w:eastAsia="Times New Roman" w:hAnsi="Times New Roman" w:cs="Times New Roman"/>
                <w:sz w:val="24"/>
                <w:szCs w:val="24"/>
                <w:lang w:eastAsia="bg-BG"/>
              </w:rPr>
              <w:t xml:space="preserve">. (1) Учениците, завършили успешно VІІ клас придобиват основно образование, което се удостоверява със свидетелство за основно образование. Свидетелството дава право за продължаване на </w:t>
            </w:r>
            <w:r w:rsidR="00523EDD" w:rsidRPr="00523EDD">
              <w:rPr>
                <w:rFonts w:ascii="Times New Roman" w:eastAsia="Times New Roman" w:hAnsi="Times New Roman" w:cs="Times New Roman"/>
                <w:sz w:val="24"/>
                <w:szCs w:val="24"/>
                <w:lang w:eastAsia="bg-BG"/>
              </w:rPr>
              <w:lastRenderedPageBreak/>
              <w:t xml:space="preserve">обучението в следващата степен на образование, както и на обучение за придобиване на професионална квалификация. </w:t>
            </w:r>
          </w:p>
          <w:p w14:paraId="11A178A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Учениците по чл. 120, ал. 7 от ЗПУО, завършили обучението си в VII клас, получават удостоверение за завършен VІІ клас, което им дава право да продължат обучението си в VІІІ клас и на професионално обучение. </w:t>
            </w:r>
          </w:p>
          <w:p w14:paraId="7A9EA144" w14:textId="77777777" w:rsidR="00523EDD" w:rsidRPr="00523EDD" w:rsidRDefault="00523EDD" w:rsidP="00983B43">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Чл. 120. Учениците не може да повтарят успешно завършен клас и повторно да придобиват образование от една и съща степен в училищата, освен в случаите, предвидени в нормативен акт. </w:t>
            </w:r>
          </w:p>
          <w:p w14:paraId="329DACEA"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65FF58C2" w14:textId="77777777" w:rsidR="00523EDD" w:rsidRPr="00523EDD" w:rsidRDefault="00523EDD" w:rsidP="00523EDD">
            <w:pPr>
              <w:spacing w:after="0" w:line="240" w:lineRule="auto"/>
              <w:ind w:left="375" w:right="150"/>
              <w:jc w:val="center"/>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ГЛАВА ХII. ПЛАН-ПРИЕМ. ПОСТЪПВАНЕ И ПРЕМЕСТВАНЕ НА УЧЕНИЦИ</w:t>
            </w:r>
            <w:r w:rsidRPr="00523EDD">
              <w:rPr>
                <w:rFonts w:ascii="Times New Roman" w:eastAsia="Times New Roman" w:hAnsi="Times New Roman" w:cs="Times New Roman"/>
                <w:sz w:val="24"/>
                <w:szCs w:val="24"/>
                <w:lang w:eastAsia="bg-BG"/>
              </w:rPr>
              <w:t xml:space="preserve"> </w:t>
            </w:r>
          </w:p>
          <w:p w14:paraId="0FFCFCD2"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777BBECE"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РАЗДЕЛ I. УЧИЛИЩЕН ПЛАН-ПРИЕМ</w:t>
            </w:r>
            <w:r w:rsidRPr="00523EDD">
              <w:rPr>
                <w:rFonts w:ascii="Times New Roman" w:eastAsia="Times New Roman" w:hAnsi="Times New Roman" w:cs="Times New Roman"/>
                <w:sz w:val="24"/>
                <w:szCs w:val="24"/>
                <w:lang w:eastAsia="bg-BG"/>
              </w:rPr>
              <w:t xml:space="preserve"> </w:t>
            </w:r>
          </w:p>
          <w:p w14:paraId="6153DFB7"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69BA6B7C" w14:textId="77777777" w:rsidR="00523EDD" w:rsidRPr="00523EDD" w:rsidRDefault="00983B43"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121</w:t>
            </w:r>
            <w:r w:rsidR="00523EDD" w:rsidRPr="00523EDD">
              <w:rPr>
                <w:rFonts w:ascii="Times New Roman" w:eastAsia="Times New Roman" w:hAnsi="Times New Roman" w:cs="Times New Roman"/>
                <w:sz w:val="24"/>
                <w:szCs w:val="24"/>
                <w:lang w:eastAsia="bg-BG"/>
              </w:rPr>
              <w:t xml:space="preserve">. (1) Училищният план-прием определя за училището за всяка предстояща учебна година: </w:t>
            </w:r>
          </w:p>
          <w:p w14:paraId="2FBA657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броя на паралелките в </w:t>
            </w:r>
            <w:r w:rsidR="00983B43" w:rsidRPr="00BE02EE">
              <w:rPr>
                <w:rFonts w:ascii="Times New Roman" w:eastAsia="Times New Roman" w:hAnsi="Times New Roman" w:cs="Times New Roman"/>
                <w:sz w:val="24"/>
                <w:szCs w:val="24"/>
                <w:lang w:eastAsia="bg-BG"/>
              </w:rPr>
              <w:t xml:space="preserve"> </w:t>
            </w:r>
            <w:r w:rsidR="00983B43">
              <w:rPr>
                <w:rFonts w:ascii="Times New Roman" w:eastAsia="Times New Roman" w:hAnsi="Times New Roman" w:cs="Times New Roman"/>
                <w:sz w:val="24"/>
                <w:szCs w:val="24"/>
                <w:lang w:val="en-US" w:eastAsia="bg-BG"/>
              </w:rPr>
              <w:t>I</w:t>
            </w:r>
            <w:r w:rsidR="00983B43" w:rsidRPr="00BE02EE">
              <w:rPr>
                <w:rFonts w:ascii="Times New Roman" w:eastAsia="Times New Roman" w:hAnsi="Times New Roman" w:cs="Times New Roman"/>
                <w:sz w:val="24"/>
                <w:szCs w:val="24"/>
                <w:lang w:eastAsia="bg-BG"/>
              </w:rPr>
              <w:t xml:space="preserve">  и </w:t>
            </w:r>
            <w:r w:rsidRPr="00523EDD">
              <w:rPr>
                <w:rFonts w:ascii="Times New Roman" w:eastAsia="Times New Roman" w:hAnsi="Times New Roman" w:cs="Times New Roman"/>
                <w:sz w:val="24"/>
                <w:szCs w:val="24"/>
                <w:lang w:eastAsia="bg-BG"/>
              </w:rPr>
              <w:t xml:space="preserve">V клас; </w:t>
            </w:r>
          </w:p>
          <w:p w14:paraId="1CD4466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2. броя на местата, в паралелките в</w:t>
            </w:r>
            <w:r w:rsidR="00983B43" w:rsidRPr="00BE02EE">
              <w:rPr>
                <w:rFonts w:ascii="Times New Roman" w:eastAsia="Times New Roman" w:hAnsi="Times New Roman" w:cs="Times New Roman"/>
                <w:sz w:val="24"/>
                <w:szCs w:val="24"/>
                <w:lang w:eastAsia="bg-BG"/>
              </w:rPr>
              <w:t xml:space="preserve"> </w:t>
            </w:r>
            <w:r w:rsidR="00983B43">
              <w:rPr>
                <w:rFonts w:ascii="Times New Roman" w:eastAsia="Times New Roman" w:hAnsi="Times New Roman" w:cs="Times New Roman"/>
                <w:sz w:val="24"/>
                <w:szCs w:val="24"/>
                <w:lang w:val="en-US" w:eastAsia="bg-BG"/>
              </w:rPr>
              <w:t>I</w:t>
            </w:r>
            <w:r w:rsidR="00983B43" w:rsidRPr="00BE02EE">
              <w:rPr>
                <w:rFonts w:ascii="Times New Roman" w:eastAsia="Times New Roman" w:hAnsi="Times New Roman" w:cs="Times New Roman"/>
                <w:sz w:val="24"/>
                <w:szCs w:val="24"/>
                <w:lang w:eastAsia="bg-BG"/>
              </w:rPr>
              <w:t xml:space="preserve">  и </w:t>
            </w:r>
            <w:r w:rsidRPr="00523EDD">
              <w:rPr>
                <w:rFonts w:ascii="Times New Roman" w:eastAsia="Times New Roman" w:hAnsi="Times New Roman" w:cs="Times New Roman"/>
                <w:sz w:val="24"/>
                <w:szCs w:val="24"/>
                <w:lang w:eastAsia="bg-BG"/>
              </w:rPr>
              <w:t xml:space="preserve"> V клас съобразно стандарта за физическа среда и информационното и библиотечното осигуряване на детските градини, училищата и центровете за подкрепа за личностно развитие и стандарта за финансирането на институциите. </w:t>
            </w:r>
          </w:p>
          <w:p w14:paraId="169D96A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промяна на броя на паралелките в останалите класове и свободните места в тях; </w:t>
            </w:r>
          </w:p>
          <w:p w14:paraId="36A9C8E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класове, за които се предвижда целодневна организация на учебния ден. </w:t>
            </w:r>
          </w:p>
          <w:p w14:paraId="2A8D3B4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Училищният план-прием не включва прием, който се извършва по реда на чл. 142, ал. 3 и ал. 4 от ЗПУО. </w:t>
            </w:r>
          </w:p>
          <w:p w14:paraId="072717B1" w14:textId="77777777" w:rsidR="00523EDD" w:rsidRPr="00523EDD" w:rsidRDefault="00983B43"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122</w:t>
            </w:r>
            <w:r w:rsidR="00523EDD" w:rsidRPr="00523EDD">
              <w:rPr>
                <w:rFonts w:ascii="Times New Roman" w:eastAsia="Times New Roman" w:hAnsi="Times New Roman" w:cs="Times New Roman"/>
                <w:sz w:val="24"/>
                <w:szCs w:val="24"/>
                <w:lang w:eastAsia="bg-BG"/>
              </w:rPr>
              <w:t xml:space="preserve">. Училищният план-прием се определя от директора въз основа на анализ на броя на учениците в населеното място, училищната мрежа, държавния образователен стандарт за физическата среда и информационното и библиотечно осигуряване на детските градини, училищата и центровете за подкрепа за личностно развитие и съобразно информационната система и стратегията на общината. </w:t>
            </w:r>
          </w:p>
          <w:p w14:paraId="01C48412" w14:textId="77777777" w:rsidR="00523EDD" w:rsidRPr="00523EDD" w:rsidRDefault="00983B43"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123</w:t>
            </w:r>
            <w:r w:rsidR="00523EDD" w:rsidRPr="00523EDD">
              <w:rPr>
                <w:rFonts w:ascii="Times New Roman" w:eastAsia="Times New Roman" w:hAnsi="Times New Roman" w:cs="Times New Roman"/>
                <w:sz w:val="24"/>
                <w:szCs w:val="24"/>
                <w:lang w:eastAsia="bg-BG"/>
              </w:rPr>
              <w:t xml:space="preserve">. (1) Училищният план-прием за предстоящата учебна година се утвърждава със заповед на директора в срок до 30 март след становище на обществения съвет и се публикува на интернет страницата на училището. </w:t>
            </w:r>
          </w:p>
          <w:p w14:paraId="6B0B64CD"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Директорът до 10 април информира началника на регионалното управление на образование и финансиращия орган за утвърдения училищен план-прием за предстоящата учебна година. </w:t>
            </w:r>
          </w:p>
          <w:p w14:paraId="2F270A81" w14:textId="77777777" w:rsidR="00523EDD" w:rsidRPr="00523EDD" w:rsidRDefault="00983B43"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124</w:t>
            </w:r>
            <w:r w:rsidR="00523EDD" w:rsidRPr="00523EDD">
              <w:rPr>
                <w:rFonts w:ascii="Times New Roman" w:eastAsia="Times New Roman" w:hAnsi="Times New Roman" w:cs="Times New Roman"/>
                <w:sz w:val="24"/>
                <w:szCs w:val="24"/>
                <w:lang w:eastAsia="bg-BG"/>
              </w:rPr>
              <w:t xml:space="preserve">. (1) За изпълнение на училищния план-прием директорът със заповед определя училищна комисия, която приема заявления за </w:t>
            </w:r>
            <w:r w:rsidR="00A6516C">
              <w:rPr>
                <w:rFonts w:ascii="Times New Roman" w:eastAsia="Times New Roman" w:hAnsi="Times New Roman" w:cs="Times New Roman"/>
                <w:sz w:val="24"/>
                <w:szCs w:val="24"/>
                <w:lang w:eastAsia="bg-BG"/>
              </w:rPr>
              <w:t xml:space="preserve">прием </w:t>
            </w:r>
            <w:r w:rsidR="00523EDD" w:rsidRPr="00523EDD">
              <w:rPr>
                <w:rFonts w:ascii="Times New Roman" w:eastAsia="Times New Roman" w:hAnsi="Times New Roman" w:cs="Times New Roman"/>
                <w:sz w:val="24"/>
                <w:szCs w:val="24"/>
                <w:lang w:eastAsia="bg-BG"/>
              </w:rPr>
              <w:t xml:space="preserve">в </w:t>
            </w:r>
            <w:r w:rsidR="00A6516C" w:rsidRPr="00BE02EE">
              <w:rPr>
                <w:rFonts w:ascii="Times New Roman" w:eastAsia="Times New Roman" w:hAnsi="Times New Roman" w:cs="Times New Roman"/>
                <w:sz w:val="24"/>
                <w:szCs w:val="24"/>
                <w:lang w:eastAsia="bg-BG"/>
              </w:rPr>
              <w:t xml:space="preserve"> </w:t>
            </w:r>
            <w:r w:rsidR="00A6516C">
              <w:rPr>
                <w:rFonts w:ascii="Times New Roman" w:eastAsia="Times New Roman" w:hAnsi="Times New Roman" w:cs="Times New Roman"/>
                <w:sz w:val="24"/>
                <w:szCs w:val="24"/>
                <w:lang w:val="en-US" w:eastAsia="bg-BG"/>
              </w:rPr>
              <w:t>I</w:t>
            </w:r>
            <w:r w:rsidR="00A6516C" w:rsidRPr="00BE02EE">
              <w:rPr>
                <w:rFonts w:ascii="Times New Roman" w:eastAsia="Times New Roman" w:hAnsi="Times New Roman" w:cs="Times New Roman"/>
                <w:sz w:val="24"/>
                <w:szCs w:val="24"/>
                <w:lang w:eastAsia="bg-BG"/>
              </w:rPr>
              <w:t xml:space="preserve">  и </w:t>
            </w:r>
            <w:r w:rsidR="00523EDD" w:rsidRPr="00523EDD">
              <w:rPr>
                <w:rFonts w:ascii="Times New Roman" w:eastAsia="Times New Roman" w:hAnsi="Times New Roman" w:cs="Times New Roman"/>
                <w:sz w:val="24"/>
                <w:szCs w:val="24"/>
                <w:lang w:eastAsia="bg-BG"/>
              </w:rPr>
              <w:t xml:space="preserve">V клас и извършва всички дейности по приема/преместването на учениците. </w:t>
            </w:r>
          </w:p>
          <w:p w14:paraId="07CAD55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Комисията по ал. 1 съобразно спецификите на обучението разработва критерии за преместване в V клас, в случай че постъпилите заявления са повече от свободните места. Времето на подаване на заявлението не е критерий. </w:t>
            </w:r>
          </w:p>
          <w:p w14:paraId="0B67930C"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Директорът утвърждава списъците на приетите ученици по паралелки в срок до началото на учебната година. </w:t>
            </w:r>
          </w:p>
          <w:p w14:paraId="1F80F36D"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31075BB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РАЗДЕЛ ІІ. ПРЕМЕСТВАНЕ НА УЧЕНИЦИ</w:t>
            </w:r>
            <w:r w:rsidRPr="00523EDD">
              <w:rPr>
                <w:rFonts w:ascii="Times New Roman" w:eastAsia="Times New Roman" w:hAnsi="Times New Roman" w:cs="Times New Roman"/>
                <w:sz w:val="24"/>
                <w:szCs w:val="24"/>
                <w:lang w:eastAsia="bg-BG"/>
              </w:rPr>
              <w:t xml:space="preserve"> </w:t>
            </w:r>
          </w:p>
          <w:p w14:paraId="02554688"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1C7F8FD9" w14:textId="77777777" w:rsidR="00523EDD" w:rsidRPr="00523EDD" w:rsidRDefault="00A6516C"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125</w:t>
            </w:r>
            <w:r w:rsidR="00523EDD" w:rsidRPr="00523EDD">
              <w:rPr>
                <w:rFonts w:ascii="Times New Roman" w:eastAsia="Times New Roman" w:hAnsi="Times New Roman" w:cs="Times New Roman"/>
                <w:sz w:val="24"/>
                <w:szCs w:val="24"/>
                <w:lang w:eastAsia="bg-BG"/>
              </w:rPr>
              <w:t xml:space="preserve">. Ученици могат да се преместват при наличие на свободни места в паралелката или в приемащото училище. </w:t>
            </w:r>
          </w:p>
          <w:p w14:paraId="64BE3367" w14:textId="77777777" w:rsidR="00523EDD" w:rsidRPr="00523EDD" w:rsidRDefault="00A6516C"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126</w:t>
            </w:r>
            <w:r w:rsidR="00523EDD" w:rsidRPr="00523EDD">
              <w:rPr>
                <w:rFonts w:ascii="Times New Roman" w:eastAsia="Times New Roman" w:hAnsi="Times New Roman" w:cs="Times New Roman"/>
                <w:sz w:val="24"/>
                <w:szCs w:val="24"/>
                <w:lang w:eastAsia="bg-BG"/>
              </w:rPr>
              <w:t xml:space="preserve">. (1) За свободни места се считат местата до утвърдения училищен и държавен план-прием, които включват: </w:t>
            </w:r>
          </w:p>
          <w:p w14:paraId="6FC6D067"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незаетите места; </w:t>
            </w:r>
          </w:p>
          <w:p w14:paraId="3936056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освободените през учебната година места. </w:t>
            </w:r>
          </w:p>
          <w:p w14:paraId="68799E79"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lastRenderedPageBreak/>
              <w:t xml:space="preserve">(2) Свободните места се обявяват в тридневен срок от освобождаването им на сайта на училището и в регионално управление на образованието. </w:t>
            </w:r>
          </w:p>
          <w:p w14:paraId="1CC17D4C" w14:textId="77777777" w:rsidR="00523EDD" w:rsidRPr="00523EDD" w:rsidRDefault="00A6516C"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127</w:t>
            </w:r>
            <w:r w:rsidR="00523EDD" w:rsidRPr="00523EDD">
              <w:rPr>
                <w:rFonts w:ascii="Times New Roman" w:eastAsia="Times New Roman" w:hAnsi="Times New Roman" w:cs="Times New Roman"/>
                <w:sz w:val="24"/>
                <w:szCs w:val="24"/>
                <w:lang w:eastAsia="bg-BG"/>
              </w:rPr>
              <w:t xml:space="preserve">. (1) Учениците се преместват при спазване на следните условия и ред: </w:t>
            </w:r>
          </w:p>
          <w:p w14:paraId="45F09152"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подаване на писмено заявление до директора на приемащото училище; </w:t>
            </w:r>
          </w:p>
          <w:p w14:paraId="3903BFE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до три работни дни от получаване на заявлението директорът на училището потвърждава пред родителя възможността за записването на ученика, уведомява писмено директора на училището, в което ученикът се е обучавал, и му предоставя копие на заявлението по т. 1; при необходимост от получаване на разрешение за преместване извън определените срокове или над утвърдения училищен план-прием, тридневният срок започва да тече от датата на получаване на разрешението. </w:t>
            </w:r>
          </w:p>
          <w:p w14:paraId="5FE67F00"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До пет работни дни от получаване на информацията относно възможността за приемане на ученика директорът на училището, в което се е обучавал ученикът, издава удостоверение за преместване и го предоставя на директора на приемащото училище заедно с копие на училищния учебен план. </w:t>
            </w:r>
          </w:p>
          <w:p w14:paraId="28A2FAAB"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(3) 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родителя/настойника и/или ученика. Родителят/настойникът и/или ученикът подписва декларация за информирано съгласие относно различията в учебния план в приемащото училище и необходимите приравнителни изпити, ако има такива. </w:t>
            </w:r>
          </w:p>
          <w:p w14:paraId="0F773988"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(4) В срока по ал. 3 директорът на приемащото училище информира писмено директора на училището, от което идва ученикът, за неговото записване. </w:t>
            </w:r>
          </w:p>
          <w:p w14:paraId="6BE6CDDA" w14:textId="77777777" w:rsidR="00523EDD" w:rsidRPr="00523EDD" w:rsidRDefault="00A6516C"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128</w:t>
            </w:r>
            <w:r w:rsidR="00523EDD" w:rsidRPr="00523EDD">
              <w:rPr>
                <w:rFonts w:ascii="Times New Roman" w:eastAsia="Times New Roman" w:hAnsi="Times New Roman" w:cs="Times New Roman"/>
                <w:sz w:val="24"/>
                <w:szCs w:val="24"/>
                <w:lang w:eastAsia="bg-BG"/>
              </w:rPr>
              <w:t xml:space="preserve">. (1) Ученикът се счита за преместен в новото училище от датата, посочена в заповедта на директора на приемащото училище. До датата, посочена в заповедта на директора на приемащото училище, посещава учебните занятия в училището, от което се премества. </w:t>
            </w:r>
          </w:p>
          <w:p w14:paraId="10740DEC" w14:textId="77777777" w:rsidR="00523EDD" w:rsidRPr="00523EDD" w:rsidRDefault="00A6516C"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129</w:t>
            </w:r>
            <w:r w:rsidR="00523EDD" w:rsidRPr="00523EDD">
              <w:rPr>
                <w:rFonts w:ascii="Times New Roman" w:eastAsia="Times New Roman" w:hAnsi="Times New Roman" w:cs="Times New Roman"/>
                <w:sz w:val="24"/>
                <w:szCs w:val="24"/>
                <w:lang w:eastAsia="bg-BG"/>
              </w:rPr>
              <w:t xml:space="preserve">. (1) При преместване на ученици със специални образователни потребности се спазват изискванията на Наредбата за приобщаващо образование. </w:t>
            </w:r>
          </w:p>
          <w:p w14:paraId="4F46D599" w14:textId="77777777" w:rsidR="00523EDD" w:rsidRPr="00523EDD" w:rsidRDefault="00A6516C"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130</w:t>
            </w:r>
            <w:r w:rsidR="00523EDD" w:rsidRPr="00523EDD">
              <w:rPr>
                <w:rFonts w:ascii="Times New Roman" w:eastAsia="Times New Roman" w:hAnsi="Times New Roman" w:cs="Times New Roman"/>
                <w:sz w:val="24"/>
                <w:szCs w:val="24"/>
                <w:lang w:eastAsia="bg-BG"/>
              </w:rPr>
              <w:t xml:space="preserve">. (1) Преместване на ученици над </w:t>
            </w:r>
            <w:r>
              <w:rPr>
                <w:rFonts w:ascii="Times New Roman" w:eastAsia="Times New Roman" w:hAnsi="Times New Roman" w:cs="Times New Roman"/>
                <w:sz w:val="24"/>
                <w:szCs w:val="24"/>
                <w:lang w:eastAsia="bg-BG"/>
              </w:rPr>
              <w:t xml:space="preserve">утвърдения училищен план-прием </w:t>
            </w:r>
            <w:r w:rsidR="00523EDD" w:rsidRPr="00523EDD">
              <w:rPr>
                <w:rFonts w:ascii="Times New Roman" w:eastAsia="Times New Roman" w:hAnsi="Times New Roman" w:cs="Times New Roman"/>
                <w:sz w:val="24"/>
                <w:szCs w:val="24"/>
                <w:lang w:eastAsia="bg-BG"/>
              </w:rPr>
              <w:t xml:space="preserve">се осъществява при спазване на общите нормативни разпоредби съгласно Наредба № 10 / 01.09.2016 г. за организация на дейностите в училищното образование. </w:t>
            </w:r>
          </w:p>
          <w:p w14:paraId="6B7D37A1"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3DCC0EA7" w14:textId="77777777" w:rsidR="00523EDD" w:rsidRPr="00523EDD" w:rsidRDefault="00523EDD" w:rsidP="00523EDD">
            <w:pPr>
              <w:spacing w:after="0" w:line="240" w:lineRule="auto"/>
              <w:ind w:left="375" w:right="150"/>
              <w:jc w:val="center"/>
              <w:rPr>
                <w:rFonts w:ascii="Times New Roman" w:eastAsia="Times New Roman" w:hAnsi="Times New Roman" w:cs="Times New Roman"/>
                <w:sz w:val="24"/>
                <w:szCs w:val="24"/>
                <w:lang w:eastAsia="bg-BG"/>
              </w:rPr>
            </w:pPr>
            <w:r w:rsidRPr="00523EDD">
              <w:rPr>
                <w:rFonts w:ascii="Times New Roman" w:eastAsia="Times New Roman" w:hAnsi="Times New Roman" w:cs="Times New Roman"/>
                <w:b/>
                <w:bCs/>
                <w:sz w:val="24"/>
                <w:szCs w:val="24"/>
                <w:lang w:eastAsia="bg-BG"/>
              </w:rPr>
              <w:t>ГЛАВА ХIII. ИНСТИТУЦИОНАЛНИ ПРОГРАМИ</w:t>
            </w:r>
            <w:r w:rsidRPr="00523EDD">
              <w:rPr>
                <w:rFonts w:ascii="Times New Roman" w:eastAsia="Times New Roman" w:hAnsi="Times New Roman" w:cs="Times New Roman"/>
                <w:sz w:val="24"/>
                <w:szCs w:val="24"/>
                <w:lang w:eastAsia="bg-BG"/>
              </w:rPr>
              <w:t xml:space="preserve"> </w:t>
            </w:r>
          </w:p>
          <w:p w14:paraId="585AFD8D"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35BDDEBE" w14:textId="77777777" w:rsidR="00523EDD" w:rsidRPr="00523EDD" w:rsidRDefault="00A6516C"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 131</w:t>
            </w:r>
            <w:r w:rsidR="00523EDD" w:rsidRPr="00523EDD">
              <w:rPr>
                <w:rFonts w:ascii="Times New Roman" w:eastAsia="Times New Roman" w:hAnsi="Times New Roman" w:cs="Times New Roman"/>
                <w:sz w:val="24"/>
                <w:szCs w:val="24"/>
                <w:lang w:eastAsia="bg-BG"/>
              </w:rPr>
              <w:t xml:space="preserve">. (1) В подкрепа на гражданското, здравното, екологичното и интеркултурното образоване училището изпълнява институционални политики, насочени към: </w:t>
            </w:r>
          </w:p>
          <w:p w14:paraId="5016F4AA"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1. Възпитание в патриотизъм и национално самосъзнание. </w:t>
            </w:r>
          </w:p>
          <w:p w14:paraId="1BB50F34" w14:textId="77777777" w:rsidR="00523EDD" w:rsidRPr="00523EDD" w:rsidRDefault="00523EDD" w:rsidP="00523EDD">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 xml:space="preserve">2. Превенция на агресията и негативните прояви сред учениците. </w:t>
            </w:r>
          </w:p>
          <w:p w14:paraId="0C14F185" w14:textId="77777777" w:rsidR="00523EDD" w:rsidRDefault="00523EDD" w:rsidP="00983B43">
            <w:pPr>
              <w:autoSpaceDE w:val="0"/>
              <w:autoSpaceDN w:val="0"/>
              <w:spacing w:after="0" w:line="300" w:lineRule="atLeast"/>
              <w:ind w:left="375" w:right="150" w:firstLine="397"/>
              <w:jc w:val="both"/>
              <w:rPr>
                <w:rFonts w:ascii="Times New Roman" w:eastAsia="Times New Roman" w:hAnsi="Times New Roman" w:cs="Times New Roman"/>
                <w:sz w:val="24"/>
                <w:szCs w:val="24"/>
                <w:lang w:eastAsia="bg-BG"/>
              </w:rPr>
            </w:pPr>
            <w:r w:rsidRPr="00523EDD">
              <w:rPr>
                <w:rFonts w:ascii="Times New Roman" w:eastAsia="Times New Roman" w:hAnsi="Times New Roman" w:cs="Times New Roman"/>
                <w:sz w:val="24"/>
                <w:szCs w:val="24"/>
                <w:lang w:eastAsia="bg-BG"/>
              </w:rPr>
              <w:t>(2) За разработването и координирането на прилагането на институционалните политики за съответната учебна година в училището се създават постоянно действащи екипи, които включват по двама представители на педагогическите специалисти, учениците и родителите по предложение на педагогическия съвет, училищния ученич</w:t>
            </w:r>
            <w:r w:rsidR="00983B43">
              <w:rPr>
                <w:rFonts w:ascii="Times New Roman" w:eastAsia="Times New Roman" w:hAnsi="Times New Roman" w:cs="Times New Roman"/>
                <w:sz w:val="24"/>
                <w:szCs w:val="24"/>
                <w:lang w:eastAsia="bg-BG"/>
              </w:rPr>
              <w:t>ески съвет и обществения съвет.</w:t>
            </w:r>
          </w:p>
          <w:p w14:paraId="1A823490" w14:textId="77777777" w:rsidR="00A6516C" w:rsidRPr="00523EDD" w:rsidRDefault="00A6516C" w:rsidP="00A6516C">
            <w:pPr>
              <w:autoSpaceDE w:val="0"/>
              <w:autoSpaceDN w:val="0"/>
              <w:spacing w:after="0" w:line="300" w:lineRule="atLeast"/>
              <w:ind w:right="150"/>
              <w:jc w:val="both"/>
              <w:rPr>
                <w:rFonts w:ascii="Times New Roman" w:eastAsia="Times New Roman" w:hAnsi="Times New Roman" w:cs="Times New Roman"/>
                <w:sz w:val="24"/>
                <w:szCs w:val="24"/>
                <w:lang w:eastAsia="bg-BG"/>
              </w:rPr>
            </w:pPr>
          </w:p>
        </w:tc>
      </w:tr>
    </w:tbl>
    <w:p w14:paraId="4E3A02D7" w14:textId="77777777" w:rsidR="00523EDD" w:rsidRPr="00523EDD" w:rsidRDefault="00523EDD" w:rsidP="00523EDD">
      <w:pPr>
        <w:spacing w:after="0" w:line="240" w:lineRule="auto"/>
        <w:rPr>
          <w:rFonts w:ascii="Times New Roman" w:eastAsia="Times New Roman" w:hAnsi="Times New Roman" w:cs="Times New Roman"/>
          <w:sz w:val="24"/>
          <w:szCs w:val="24"/>
          <w:lang w:eastAsia="bg-BG"/>
        </w:rPr>
      </w:pPr>
    </w:p>
    <w:p w14:paraId="228BDD2E" w14:textId="77777777" w:rsidR="00901E76" w:rsidRDefault="00901E76"/>
    <w:sectPr w:rsidR="00901E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FF62B2"/>
    <w:multiLevelType w:val="hybridMultilevel"/>
    <w:tmpl w:val="0262BE08"/>
    <w:lvl w:ilvl="0" w:tplc="0402000D">
      <w:start w:val="1"/>
      <w:numFmt w:val="bullet"/>
      <w:lvlText w:val=""/>
      <w:lvlJc w:val="left"/>
      <w:pPr>
        <w:ind w:left="1095" w:hanging="360"/>
      </w:pPr>
      <w:rPr>
        <w:rFonts w:ascii="Wingdings" w:hAnsi="Wingdings" w:hint="default"/>
      </w:rPr>
    </w:lvl>
    <w:lvl w:ilvl="1" w:tplc="04020003" w:tentative="1">
      <w:start w:val="1"/>
      <w:numFmt w:val="bullet"/>
      <w:lvlText w:val="o"/>
      <w:lvlJc w:val="left"/>
      <w:pPr>
        <w:ind w:left="1815" w:hanging="360"/>
      </w:pPr>
      <w:rPr>
        <w:rFonts w:ascii="Courier New" w:hAnsi="Courier New" w:cs="Courier New" w:hint="default"/>
      </w:rPr>
    </w:lvl>
    <w:lvl w:ilvl="2" w:tplc="04020005" w:tentative="1">
      <w:start w:val="1"/>
      <w:numFmt w:val="bullet"/>
      <w:lvlText w:val=""/>
      <w:lvlJc w:val="left"/>
      <w:pPr>
        <w:ind w:left="2535" w:hanging="360"/>
      </w:pPr>
      <w:rPr>
        <w:rFonts w:ascii="Wingdings" w:hAnsi="Wingdings" w:hint="default"/>
      </w:rPr>
    </w:lvl>
    <w:lvl w:ilvl="3" w:tplc="04020001" w:tentative="1">
      <w:start w:val="1"/>
      <w:numFmt w:val="bullet"/>
      <w:lvlText w:val=""/>
      <w:lvlJc w:val="left"/>
      <w:pPr>
        <w:ind w:left="3255" w:hanging="360"/>
      </w:pPr>
      <w:rPr>
        <w:rFonts w:ascii="Symbol" w:hAnsi="Symbol" w:hint="default"/>
      </w:rPr>
    </w:lvl>
    <w:lvl w:ilvl="4" w:tplc="04020003" w:tentative="1">
      <w:start w:val="1"/>
      <w:numFmt w:val="bullet"/>
      <w:lvlText w:val="o"/>
      <w:lvlJc w:val="left"/>
      <w:pPr>
        <w:ind w:left="3975" w:hanging="360"/>
      </w:pPr>
      <w:rPr>
        <w:rFonts w:ascii="Courier New" w:hAnsi="Courier New" w:cs="Courier New" w:hint="default"/>
      </w:rPr>
    </w:lvl>
    <w:lvl w:ilvl="5" w:tplc="04020005" w:tentative="1">
      <w:start w:val="1"/>
      <w:numFmt w:val="bullet"/>
      <w:lvlText w:val=""/>
      <w:lvlJc w:val="left"/>
      <w:pPr>
        <w:ind w:left="4695" w:hanging="360"/>
      </w:pPr>
      <w:rPr>
        <w:rFonts w:ascii="Wingdings" w:hAnsi="Wingdings" w:hint="default"/>
      </w:rPr>
    </w:lvl>
    <w:lvl w:ilvl="6" w:tplc="04020001" w:tentative="1">
      <w:start w:val="1"/>
      <w:numFmt w:val="bullet"/>
      <w:lvlText w:val=""/>
      <w:lvlJc w:val="left"/>
      <w:pPr>
        <w:ind w:left="5415" w:hanging="360"/>
      </w:pPr>
      <w:rPr>
        <w:rFonts w:ascii="Symbol" w:hAnsi="Symbol" w:hint="default"/>
      </w:rPr>
    </w:lvl>
    <w:lvl w:ilvl="7" w:tplc="04020003" w:tentative="1">
      <w:start w:val="1"/>
      <w:numFmt w:val="bullet"/>
      <w:lvlText w:val="o"/>
      <w:lvlJc w:val="left"/>
      <w:pPr>
        <w:ind w:left="6135" w:hanging="360"/>
      </w:pPr>
      <w:rPr>
        <w:rFonts w:ascii="Courier New" w:hAnsi="Courier New" w:cs="Courier New" w:hint="default"/>
      </w:rPr>
    </w:lvl>
    <w:lvl w:ilvl="8" w:tplc="04020005" w:tentative="1">
      <w:start w:val="1"/>
      <w:numFmt w:val="bullet"/>
      <w:lvlText w:val=""/>
      <w:lvlJc w:val="left"/>
      <w:pPr>
        <w:ind w:left="6855" w:hanging="360"/>
      </w:pPr>
      <w:rPr>
        <w:rFonts w:ascii="Wingdings" w:hAnsi="Wingdings" w:hint="default"/>
      </w:rPr>
    </w:lvl>
  </w:abstractNum>
  <w:num w:numId="1" w16cid:durableId="1781875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F2D"/>
    <w:rsid w:val="000D4EAE"/>
    <w:rsid w:val="001753AC"/>
    <w:rsid w:val="001F0F5B"/>
    <w:rsid w:val="00373F94"/>
    <w:rsid w:val="004033A6"/>
    <w:rsid w:val="004051AB"/>
    <w:rsid w:val="00453C6B"/>
    <w:rsid w:val="004F0BEB"/>
    <w:rsid w:val="00523EDD"/>
    <w:rsid w:val="00565E70"/>
    <w:rsid w:val="00665E46"/>
    <w:rsid w:val="007153A0"/>
    <w:rsid w:val="007A3DF5"/>
    <w:rsid w:val="00901E76"/>
    <w:rsid w:val="00947F2D"/>
    <w:rsid w:val="00983B43"/>
    <w:rsid w:val="009A5BD2"/>
    <w:rsid w:val="009C54F2"/>
    <w:rsid w:val="00A6516C"/>
    <w:rsid w:val="00BE02EE"/>
    <w:rsid w:val="00C40052"/>
    <w:rsid w:val="00C70497"/>
    <w:rsid w:val="00C93C41"/>
    <w:rsid w:val="00E04937"/>
    <w:rsid w:val="00E06EF1"/>
    <w:rsid w:val="00EE7B21"/>
    <w:rsid w:val="00FD670F"/>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EE99887"/>
  <w15:chartTrackingRefBased/>
  <w15:docId w15:val="{BF98AD40-F831-4754-AC29-EB34878B2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1"/>
    <w:uiPriority w:val="9"/>
    <w:qFormat/>
    <w:rsid w:val="00523ED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1"/>
    <w:uiPriority w:val="9"/>
    <w:semiHidden/>
    <w:unhideWhenUsed/>
    <w:qFormat/>
    <w:rsid w:val="00523ED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1"/>
    <w:uiPriority w:val="9"/>
    <w:semiHidden/>
    <w:unhideWhenUsed/>
    <w:qFormat/>
    <w:rsid w:val="00523ED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0">
    <w:name w:val="Заглавие 11"/>
    <w:basedOn w:val="a"/>
    <w:next w:val="1"/>
    <w:link w:val="10"/>
    <w:uiPriority w:val="9"/>
    <w:qFormat/>
    <w:rsid w:val="00523EDD"/>
    <w:pPr>
      <w:keepNext/>
      <w:autoSpaceDE w:val="0"/>
      <w:autoSpaceDN w:val="0"/>
      <w:spacing w:after="0" w:line="240" w:lineRule="auto"/>
      <w:outlineLvl w:val="0"/>
    </w:pPr>
    <w:rPr>
      <w:rFonts w:eastAsia="Times New Roman"/>
      <w:b/>
      <w:bCs/>
      <w:caps/>
      <w:kern w:val="36"/>
      <w:sz w:val="24"/>
      <w:szCs w:val="24"/>
    </w:rPr>
  </w:style>
  <w:style w:type="paragraph" w:customStyle="1" w:styleId="210">
    <w:name w:val="Заглавие 21"/>
    <w:basedOn w:val="a"/>
    <w:next w:val="2"/>
    <w:link w:val="20"/>
    <w:uiPriority w:val="9"/>
    <w:qFormat/>
    <w:rsid w:val="00523EDD"/>
    <w:pPr>
      <w:keepNext/>
      <w:spacing w:after="0" w:line="240" w:lineRule="auto"/>
      <w:outlineLvl w:val="1"/>
    </w:pPr>
    <w:rPr>
      <w:rFonts w:eastAsia="Times New Roman"/>
      <w:b/>
      <w:bCs/>
      <w:sz w:val="24"/>
      <w:szCs w:val="24"/>
    </w:rPr>
  </w:style>
  <w:style w:type="paragraph" w:customStyle="1" w:styleId="310">
    <w:name w:val="Заглавие 31"/>
    <w:basedOn w:val="a"/>
    <w:next w:val="3"/>
    <w:link w:val="30"/>
    <w:uiPriority w:val="9"/>
    <w:qFormat/>
    <w:rsid w:val="00523EDD"/>
    <w:pPr>
      <w:keepNext/>
      <w:spacing w:before="240" w:after="60" w:line="240" w:lineRule="auto"/>
      <w:outlineLvl w:val="2"/>
    </w:pPr>
    <w:rPr>
      <w:rFonts w:eastAsia="Times New Roman"/>
      <w:b/>
      <w:bCs/>
      <w:sz w:val="24"/>
      <w:szCs w:val="24"/>
    </w:rPr>
  </w:style>
  <w:style w:type="numbering" w:customStyle="1" w:styleId="12">
    <w:name w:val="Без списък1"/>
    <w:next w:val="a2"/>
    <w:uiPriority w:val="99"/>
    <w:semiHidden/>
    <w:unhideWhenUsed/>
    <w:rsid w:val="00523EDD"/>
  </w:style>
  <w:style w:type="character" w:customStyle="1" w:styleId="10">
    <w:name w:val="Заглавие 1 Знак"/>
    <w:basedOn w:val="a0"/>
    <w:link w:val="110"/>
    <w:uiPriority w:val="9"/>
    <w:rsid w:val="00523EDD"/>
    <w:rPr>
      <w:rFonts w:eastAsia="Times New Roman"/>
      <w:b/>
      <w:bCs/>
      <w:caps/>
      <w:kern w:val="36"/>
      <w:sz w:val="24"/>
      <w:szCs w:val="24"/>
    </w:rPr>
  </w:style>
  <w:style w:type="character" w:customStyle="1" w:styleId="20">
    <w:name w:val="Заглавие 2 Знак"/>
    <w:basedOn w:val="a0"/>
    <w:link w:val="210"/>
    <w:uiPriority w:val="9"/>
    <w:rsid w:val="00523EDD"/>
    <w:rPr>
      <w:rFonts w:eastAsia="Times New Roman"/>
      <w:b/>
      <w:bCs/>
      <w:sz w:val="24"/>
      <w:szCs w:val="24"/>
    </w:rPr>
  </w:style>
  <w:style w:type="character" w:customStyle="1" w:styleId="30">
    <w:name w:val="Заглавие 3 Знак"/>
    <w:basedOn w:val="a0"/>
    <w:link w:val="310"/>
    <w:uiPriority w:val="9"/>
    <w:rsid w:val="00523EDD"/>
    <w:rPr>
      <w:rFonts w:eastAsia="Times New Roman"/>
      <w:b/>
      <w:bCs/>
      <w:sz w:val="24"/>
      <w:szCs w:val="24"/>
    </w:rPr>
  </w:style>
  <w:style w:type="character" w:styleId="a3">
    <w:name w:val="Hyperlink"/>
    <w:basedOn w:val="a0"/>
    <w:uiPriority w:val="99"/>
    <w:semiHidden/>
    <w:unhideWhenUsed/>
    <w:rsid w:val="00523EDD"/>
    <w:rPr>
      <w:color w:val="0000FF"/>
      <w:u w:val="single"/>
    </w:rPr>
  </w:style>
  <w:style w:type="character" w:styleId="a4">
    <w:name w:val="FollowedHyperlink"/>
    <w:basedOn w:val="a0"/>
    <w:uiPriority w:val="99"/>
    <w:semiHidden/>
    <w:unhideWhenUsed/>
    <w:rsid w:val="00523EDD"/>
    <w:rPr>
      <w:color w:val="800080"/>
      <w:u w:val="single"/>
    </w:rPr>
  </w:style>
  <w:style w:type="paragraph" w:customStyle="1" w:styleId="13">
    <w:name w:val="Горен колонтитул1"/>
    <w:basedOn w:val="a"/>
    <w:next w:val="a5"/>
    <w:link w:val="a6"/>
    <w:uiPriority w:val="99"/>
    <w:semiHidden/>
    <w:unhideWhenUsed/>
    <w:rsid w:val="00523EDD"/>
    <w:pPr>
      <w:spacing w:after="0" w:line="240" w:lineRule="auto"/>
      <w:jc w:val="center"/>
    </w:pPr>
    <w:rPr>
      <w:rFonts w:eastAsia="Times New Roman"/>
      <w:b/>
      <w:bCs/>
      <w:sz w:val="24"/>
      <w:szCs w:val="24"/>
    </w:rPr>
  </w:style>
  <w:style w:type="character" w:customStyle="1" w:styleId="a6">
    <w:name w:val="Горен колонтитул Знак"/>
    <w:basedOn w:val="a0"/>
    <w:link w:val="13"/>
    <w:uiPriority w:val="99"/>
    <w:semiHidden/>
    <w:rsid w:val="00523EDD"/>
    <w:rPr>
      <w:rFonts w:eastAsia="Times New Roman"/>
      <w:b/>
      <w:bCs/>
      <w:sz w:val="24"/>
      <w:szCs w:val="24"/>
    </w:rPr>
  </w:style>
  <w:style w:type="paragraph" w:customStyle="1" w:styleId="14">
    <w:name w:val="Долен колонтитул1"/>
    <w:basedOn w:val="a"/>
    <w:next w:val="a7"/>
    <w:link w:val="a8"/>
    <w:uiPriority w:val="99"/>
    <w:semiHidden/>
    <w:unhideWhenUsed/>
    <w:rsid w:val="00523EDD"/>
    <w:pPr>
      <w:spacing w:after="0" w:line="240" w:lineRule="auto"/>
    </w:pPr>
    <w:rPr>
      <w:rFonts w:eastAsia="Times New Roman"/>
      <w:sz w:val="24"/>
      <w:szCs w:val="24"/>
    </w:rPr>
  </w:style>
  <w:style w:type="character" w:customStyle="1" w:styleId="a8">
    <w:name w:val="Долен колонтитул Знак"/>
    <w:basedOn w:val="a0"/>
    <w:link w:val="14"/>
    <w:uiPriority w:val="99"/>
    <w:semiHidden/>
    <w:rsid w:val="00523EDD"/>
    <w:rPr>
      <w:rFonts w:eastAsia="Times New Roman"/>
      <w:sz w:val="24"/>
      <w:szCs w:val="24"/>
    </w:rPr>
  </w:style>
  <w:style w:type="paragraph" w:customStyle="1" w:styleId="15">
    <w:name w:val="Основен текст1"/>
    <w:basedOn w:val="a"/>
    <w:next w:val="a9"/>
    <w:link w:val="aa"/>
    <w:uiPriority w:val="99"/>
    <w:semiHidden/>
    <w:unhideWhenUsed/>
    <w:rsid w:val="00523EDD"/>
    <w:pPr>
      <w:autoSpaceDE w:val="0"/>
      <w:autoSpaceDN w:val="0"/>
      <w:spacing w:after="0" w:line="300" w:lineRule="atLeast"/>
      <w:ind w:left="375" w:right="150" w:firstLine="397"/>
      <w:jc w:val="both"/>
    </w:pPr>
    <w:rPr>
      <w:rFonts w:eastAsia="Times New Roman"/>
      <w:sz w:val="24"/>
      <w:szCs w:val="24"/>
    </w:rPr>
  </w:style>
  <w:style w:type="character" w:customStyle="1" w:styleId="aa">
    <w:name w:val="Основен текст Знак"/>
    <w:basedOn w:val="a0"/>
    <w:link w:val="15"/>
    <w:uiPriority w:val="99"/>
    <w:semiHidden/>
    <w:rsid w:val="00523EDD"/>
    <w:rPr>
      <w:rFonts w:eastAsia="Times New Roman"/>
      <w:sz w:val="24"/>
      <w:szCs w:val="24"/>
    </w:rPr>
  </w:style>
  <w:style w:type="paragraph" w:customStyle="1" w:styleId="scroltablewrapstyle">
    <w:name w:val="scroltablewrapstyle"/>
    <w:basedOn w:val="a"/>
    <w:rsid w:val="00523EDD"/>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logouttext">
    <w:name w:val="logouttext"/>
    <w:basedOn w:val="a"/>
    <w:rsid w:val="00523EDD"/>
    <w:pPr>
      <w:spacing w:before="270" w:after="100" w:afterAutospacing="1" w:line="240" w:lineRule="auto"/>
      <w:ind w:right="270"/>
    </w:pPr>
    <w:rPr>
      <w:rFonts w:ascii="Times New Roman" w:eastAsia="Times New Roman" w:hAnsi="Times New Roman" w:cs="Times New Roman"/>
      <w:sz w:val="24"/>
      <w:szCs w:val="24"/>
      <w:lang w:eastAsia="bg-BG"/>
    </w:rPr>
  </w:style>
  <w:style w:type="paragraph" w:customStyle="1" w:styleId="16">
    <w:name w:val="Нормален (уеб)1"/>
    <w:basedOn w:val="a"/>
    <w:next w:val="ab"/>
    <w:uiPriority w:val="99"/>
    <w:semiHidden/>
    <w:unhideWhenUsed/>
    <w:rsid w:val="00523EDD"/>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viewinput">
    <w:name w:val="viewinput"/>
    <w:basedOn w:val="a0"/>
    <w:rsid w:val="00523EDD"/>
  </w:style>
  <w:style w:type="character" w:customStyle="1" w:styleId="11">
    <w:name w:val="Заглавие 1 Знак1"/>
    <w:basedOn w:val="a0"/>
    <w:link w:val="1"/>
    <w:uiPriority w:val="9"/>
    <w:rsid w:val="00523EDD"/>
    <w:rPr>
      <w:rFonts w:asciiTheme="majorHAnsi" w:eastAsiaTheme="majorEastAsia" w:hAnsiTheme="majorHAnsi" w:cstheme="majorBidi"/>
      <w:color w:val="2E74B5" w:themeColor="accent1" w:themeShade="BF"/>
      <w:sz w:val="32"/>
      <w:szCs w:val="32"/>
    </w:rPr>
  </w:style>
  <w:style w:type="character" w:customStyle="1" w:styleId="21">
    <w:name w:val="Заглавие 2 Знак1"/>
    <w:basedOn w:val="a0"/>
    <w:link w:val="2"/>
    <w:uiPriority w:val="9"/>
    <w:semiHidden/>
    <w:rsid w:val="00523EDD"/>
    <w:rPr>
      <w:rFonts w:asciiTheme="majorHAnsi" w:eastAsiaTheme="majorEastAsia" w:hAnsiTheme="majorHAnsi" w:cstheme="majorBidi"/>
      <w:color w:val="2E74B5" w:themeColor="accent1" w:themeShade="BF"/>
      <w:sz w:val="26"/>
      <w:szCs w:val="26"/>
    </w:rPr>
  </w:style>
  <w:style w:type="character" w:customStyle="1" w:styleId="31">
    <w:name w:val="Заглавие 3 Знак1"/>
    <w:basedOn w:val="a0"/>
    <w:link w:val="3"/>
    <w:uiPriority w:val="9"/>
    <w:semiHidden/>
    <w:rsid w:val="00523EDD"/>
    <w:rPr>
      <w:rFonts w:asciiTheme="majorHAnsi" w:eastAsiaTheme="majorEastAsia" w:hAnsiTheme="majorHAnsi" w:cstheme="majorBidi"/>
      <w:color w:val="1F4D78" w:themeColor="accent1" w:themeShade="7F"/>
      <w:sz w:val="24"/>
      <w:szCs w:val="24"/>
    </w:rPr>
  </w:style>
  <w:style w:type="paragraph" w:styleId="a5">
    <w:name w:val="header"/>
    <w:basedOn w:val="a"/>
    <w:link w:val="17"/>
    <w:uiPriority w:val="99"/>
    <w:semiHidden/>
    <w:unhideWhenUsed/>
    <w:rsid w:val="00523EDD"/>
    <w:pPr>
      <w:tabs>
        <w:tab w:val="center" w:pos="4536"/>
        <w:tab w:val="right" w:pos="9072"/>
      </w:tabs>
      <w:spacing w:after="0" w:line="240" w:lineRule="auto"/>
    </w:pPr>
  </w:style>
  <w:style w:type="character" w:customStyle="1" w:styleId="17">
    <w:name w:val="Горен колонтитул Знак1"/>
    <w:basedOn w:val="a0"/>
    <w:link w:val="a5"/>
    <w:uiPriority w:val="99"/>
    <w:semiHidden/>
    <w:rsid w:val="00523EDD"/>
  </w:style>
  <w:style w:type="paragraph" w:styleId="a7">
    <w:name w:val="footer"/>
    <w:basedOn w:val="a"/>
    <w:link w:val="18"/>
    <w:uiPriority w:val="99"/>
    <w:semiHidden/>
    <w:unhideWhenUsed/>
    <w:rsid w:val="00523EDD"/>
    <w:pPr>
      <w:tabs>
        <w:tab w:val="center" w:pos="4536"/>
        <w:tab w:val="right" w:pos="9072"/>
      </w:tabs>
      <w:spacing w:after="0" w:line="240" w:lineRule="auto"/>
    </w:pPr>
  </w:style>
  <w:style w:type="character" w:customStyle="1" w:styleId="18">
    <w:name w:val="Долен колонтитул Знак1"/>
    <w:basedOn w:val="a0"/>
    <w:link w:val="a7"/>
    <w:uiPriority w:val="99"/>
    <w:semiHidden/>
    <w:rsid w:val="00523EDD"/>
  </w:style>
  <w:style w:type="paragraph" w:styleId="a9">
    <w:name w:val="Body Text"/>
    <w:basedOn w:val="a"/>
    <w:link w:val="19"/>
    <w:uiPriority w:val="99"/>
    <w:semiHidden/>
    <w:unhideWhenUsed/>
    <w:rsid w:val="00523EDD"/>
    <w:pPr>
      <w:spacing w:after="120"/>
    </w:pPr>
  </w:style>
  <w:style w:type="character" w:customStyle="1" w:styleId="19">
    <w:name w:val="Основен текст Знак1"/>
    <w:basedOn w:val="a0"/>
    <w:link w:val="a9"/>
    <w:uiPriority w:val="99"/>
    <w:semiHidden/>
    <w:rsid w:val="00523EDD"/>
  </w:style>
  <w:style w:type="paragraph" w:styleId="ab">
    <w:name w:val="Normal (Web)"/>
    <w:basedOn w:val="a"/>
    <w:uiPriority w:val="99"/>
    <w:semiHidden/>
    <w:unhideWhenUsed/>
    <w:rsid w:val="00523EDD"/>
    <w:rPr>
      <w:rFonts w:ascii="Times New Roman" w:hAnsi="Times New Roman" w:cs="Times New Roman"/>
      <w:sz w:val="24"/>
      <w:szCs w:val="24"/>
    </w:rPr>
  </w:style>
  <w:style w:type="paragraph" w:styleId="ac">
    <w:name w:val="List Paragraph"/>
    <w:basedOn w:val="a"/>
    <w:uiPriority w:val="34"/>
    <w:qFormat/>
    <w:rsid w:val="00523EDD"/>
    <w:pPr>
      <w:ind w:left="720"/>
      <w:contextualSpacing/>
    </w:pPr>
  </w:style>
  <w:style w:type="paragraph" w:styleId="ad">
    <w:name w:val="Balloon Text"/>
    <w:basedOn w:val="a"/>
    <w:link w:val="ae"/>
    <w:uiPriority w:val="99"/>
    <w:semiHidden/>
    <w:unhideWhenUsed/>
    <w:rsid w:val="00565E70"/>
    <w:pPr>
      <w:spacing w:after="0" w:line="240" w:lineRule="auto"/>
    </w:pPr>
    <w:rPr>
      <w:rFonts w:ascii="Segoe UI" w:hAnsi="Segoe UI" w:cs="Segoe UI"/>
      <w:sz w:val="18"/>
      <w:szCs w:val="18"/>
    </w:rPr>
  </w:style>
  <w:style w:type="character" w:customStyle="1" w:styleId="ae">
    <w:name w:val="Изнесен текст Знак"/>
    <w:basedOn w:val="a0"/>
    <w:link w:val="ad"/>
    <w:uiPriority w:val="99"/>
    <w:semiHidden/>
    <w:rsid w:val="00565E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07122">
      <w:bodyDiv w:val="1"/>
      <w:marLeft w:val="0"/>
      <w:marRight w:val="0"/>
      <w:marTop w:val="0"/>
      <w:marBottom w:val="0"/>
      <w:divBdr>
        <w:top w:val="none" w:sz="0" w:space="0" w:color="auto"/>
        <w:left w:val="none" w:sz="0" w:space="0" w:color="auto"/>
        <w:bottom w:val="none" w:sz="0" w:space="0" w:color="auto"/>
        <w:right w:val="none" w:sz="0" w:space="0" w:color="auto"/>
      </w:divBdr>
    </w:div>
    <w:div w:id="583756732">
      <w:bodyDiv w:val="1"/>
      <w:marLeft w:val="0"/>
      <w:marRight w:val="0"/>
      <w:marTop w:val="0"/>
      <w:marBottom w:val="0"/>
      <w:divBdr>
        <w:top w:val="none" w:sz="0" w:space="0" w:color="auto"/>
        <w:left w:val="none" w:sz="0" w:space="0" w:color="auto"/>
        <w:bottom w:val="none" w:sz="0" w:space="0" w:color="auto"/>
        <w:right w:val="none" w:sz="0" w:space="0" w:color="auto"/>
      </w:divBdr>
    </w:div>
    <w:div w:id="1262647918">
      <w:bodyDiv w:val="1"/>
      <w:marLeft w:val="0"/>
      <w:marRight w:val="0"/>
      <w:marTop w:val="0"/>
      <w:marBottom w:val="0"/>
      <w:divBdr>
        <w:top w:val="none" w:sz="0" w:space="0" w:color="auto"/>
        <w:left w:val="none" w:sz="0" w:space="0" w:color="auto"/>
        <w:bottom w:val="none" w:sz="0" w:space="0" w:color="auto"/>
        <w:right w:val="none" w:sz="0" w:space="0" w:color="auto"/>
      </w:divBdr>
    </w:div>
    <w:div w:id="1451588306">
      <w:bodyDiv w:val="1"/>
      <w:marLeft w:val="0"/>
      <w:marRight w:val="0"/>
      <w:marTop w:val="0"/>
      <w:marBottom w:val="0"/>
      <w:divBdr>
        <w:top w:val="none" w:sz="0" w:space="0" w:color="auto"/>
        <w:left w:val="none" w:sz="0" w:space="0" w:color="auto"/>
        <w:bottom w:val="none" w:sz="0" w:space="0" w:color="auto"/>
        <w:right w:val="none" w:sz="0" w:space="0" w:color="auto"/>
      </w:divBdr>
    </w:div>
    <w:div w:id="1789426235">
      <w:bodyDiv w:val="1"/>
      <w:marLeft w:val="0"/>
      <w:marRight w:val="0"/>
      <w:marTop w:val="0"/>
      <w:marBottom w:val="0"/>
      <w:divBdr>
        <w:top w:val="none" w:sz="0" w:space="0" w:color="auto"/>
        <w:left w:val="none" w:sz="0" w:space="0" w:color="auto"/>
        <w:bottom w:val="none" w:sz="0" w:space="0" w:color="auto"/>
        <w:right w:val="none" w:sz="0" w:space="0" w:color="auto"/>
      </w:divBdr>
    </w:div>
    <w:div w:id="205869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31</Pages>
  <Words>13650</Words>
  <Characters>77807</Characters>
  <Application>Microsoft Office Word</Application>
  <DocSecurity>0</DocSecurity>
  <Lines>648</Lines>
  <Paragraphs>182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dc:creator>
  <cp:keywords/>
  <dc:description/>
  <cp:lastModifiedBy>Hristina Hristova</cp:lastModifiedBy>
  <cp:revision>5</cp:revision>
  <cp:lastPrinted>2026-09-11T12:14:00Z</cp:lastPrinted>
  <dcterms:created xsi:type="dcterms:W3CDTF">2026-08-24T08:51:00Z</dcterms:created>
  <dcterms:modified xsi:type="dcterms:W3CDTF">2026-09-17T08:02:00Z</dcterms:modified>
</cp:coreProperties>
</file>